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B6C7B" w14:textId="415CA268" w:rsidR="00AE4E23" w:rsidRDefault="4EFD13CF" w:rsidP="6C41560A">
      <w:pPr>
        <w:jc w:val="center"/>
        <w:rPr>
          <w:rFonts w:ascii="Arial" w:eastAsia="Arial" w:hAnsi="Arial" w:cs="Arial"/>
          <w:b/>
          <w:bCs/>
          <w:w w:val="105"/>
          <w:sz w:val="36"/>
          <w:szCs w:val="36"/>
        </w:rPr>
      </w:pPr>
      <w:bookmarkStart w:id="0" w:name="_GoBack"/>
      <w:bookmarkEnd w:id="0"/>
      <w:r w:rsidRPr="6C41560A">
        <w:rPr>
          <w:rFonts w:ascii="Arial" w:eastAsia="Arial" w:hAnsi="Arial" w:cs="Arial"/>
          <w:b/>
          <w:bCs/>
          <w:sz w:val="36"/>
          <w:szCs w:val="36"/>
        </w:rPr>
        <w:t>REDHILL MONTESSORI NURSERY</w:t>
      </w:r>
    </w:p>
    <w:p w14:paraId="073ADE45" w14:textId="028852A4" w:rsidR="00AE4E23" w:rsidRPr="00AE4E23" w:rsidRDefault="00AE4E23" w:rsidP="6C41560A">
      <w:pPr>
        <w:jc w:val="center"/>
        <w:rPr>
          <w:rFonts w:ascii="Arial" w:eastAsia="Arial" w:hAnsi="Arial" w:cs="Arial"/>
          <w:b/>
          <w:bCs/>
          <w:color w:val="000000"/>
          <w:w w:val="105"/>
          <w:sz w:val="36"/>
          <w:szCs w:val="36"/>
        </w:rPr>
      </w:pPr>
      <w:r w:rsidRPr="6C41560A">
        <w:rPr>
          <w:rFonts w:ascii="Arial" w:eastAsia="Arial" w:hAnsi="Arial" w:cs="Arial"/>
          <w:b/>
          <w:bCs/>
          <w:color w:val="000000"/>
          <w:w w:val="105"/>
          <w:sz w:val="36"/>
          <w:szCs w:val="36"/>
        </w:rPr>
        <w:t>N</w:t>
      </w:r>
      <w:r w:rsidR="70965B01" w:rsidRPr="6C41560A">
        <w:rPr>
          <w:rFonts w:ascii="Arial" w:eastAsia="Arial" w:hAnsi="Arial" w:cs="Arial"/>
          <w:b/>
          <w:bCs/>
          <w:color w:val="000000"/>
          <w:w w:val="105"/>
          <w:sz w:val="36"/>
          <w:szCs w:val="36"/>
        </w:rPr>
        <w:t>UTRITIONAL POLICY</w:t>
      </w:r>
    </w:p>
    <w:p w14:paraId="02EB378F" w14:textId="77777777" w:rsidR="00AE4E23" w:rsidRPr="00AE4E23" w:rsidRDefault="00AE4E23" w:rsidP="6C41560A">
      <w:pPr>
        <w:jc w:val="both"/>
        <w:rPr>
          <w:rFonts w:ascii="Arial" w:eastAsia="Arial" w:hAnsi="Arial" w:cs="Arial"/>
          <w:color w:val="000000"/>
          <w:w w:val="105"/>
        </w:rPr>
      </w:pPr>
    </w:p>
    <w:p w14:paraId="4FF51BC7" w14:textId="3ECF1156" w:rsidR="00AE4E23" w:rsidRPr="00AE4E23" w:rsidRDefault="00AE4E23" w:rsidP="6C41560A">
      <w:pPr>
        <w:jc w:val="both"/>
        <w:rPr>
          <w:rFonts w:ascii="Arial" w:eastAsia="Arial" w:hAnsi="Arial" w:cs="Arial"/>
          <w:color w:val="000000" w:themeColor="text1"/>
        </w:rPr>
      </w:pPr>
      <w:r w:rsidRPr="6C41560A">
        <w:rPr>
          <w:rFonts w:ascii="Arial" w:eastAsia="Arial" w:hAnsi="Arial" w:cs="Arial"/>
          <w:color w:val="000000"/>
          <w:w w:val="105"/>
        </w:rPr>
        <w:t xml:space="preserve">We are committed to providing </w:t>
      </w:r>
      <w:r w:rsidR="7E9FC570" w:rsidRPr="6C41560A">
        <w:rPr>
          <w:rFonts w:ascii="Arial" w:eastAsia="Arial" w:hAnsi="Arial" w:cs="Arial"/>
          <w:color w:val="000000"/>
          <w:w w:val="105"/>
        </w:rPr>
        <w:t>a nursery environment that makes a valuable and significant contribution</w:t>
      </w:r>
      <w:r w:rsidRPr="6C41560A">
        <w:rPr>
          <w:rFonts w:ascii="Arial" w:eastAsia="Arial" w:hAnsi="Arial" w:cs="Arial"/>
          <w:color w:val="000000"/>
          <w:w w:val="105"/>
        </w:rPr>
        <w:t xml:space="preserve"> to the nutrition and health of children at all ages. </w:t>
      </w:r>
    </w:p>
    <w:p w14:paraId="168F9D62" w14:textId="0DD7BFD4" w:rsidR="00AE4E23" w:rsidRPr="00AE4E23" w:rsidRDefault="00AE4E23" w:rsidP="6C41560A">
      <w:pPr>
        <w:jc w:val="both"/>
        <w:rPr>
          <w:rFonts w:ascii="Arial" w:eastAsia="Arial" w:hAnsi="Arial" w:cs="Arial"/>
          <w:color w:val="000000" w:themeColor="text1"/>
        </w:rPr>
      </w:pPr>
    </w:p>
    <w:p w14:paraId="30B678AA" w14:textId="236792D7" w:rsidR="00AE4E23" w:rsidRPr="00AE4E23" w:rsidRDefault="00AE4E23" w:rsidP="6C41560A">
      <w:pPr>
        <w:jc w:val="both"/>
        <w:rPr>
          <w:rFonts w:ascii="Arial" w:eastAsia="Arial" w:hAnsi="Arial" w:cs="Arial"/>
          <w:color w:val="000000"/>
          <w:w w:val="105"/>
        </w:rPr>
      </w:pPr>
      <w:r w:rsidRPr="6C41560A">
        <w:rPr>
          <w:rFonts w:ascii="Arial" w:eastAsia="Arial" w:hAnsi="Arial" w:cs="Arial"/>
          <w:color w:val="000000"/>
          <w:w w:val="105"/>
        </w:rPr>
        <w:t xml:space="preserve">We have based this policy on The </w:t>
      </w:r>
      <w:r w:rsidR="2A951998" w:rsidRPr="6C41560A">
        <w:rPr>
          <w:rFonts w:ascii="Arial" w:eastAsia="Arial" w:hAnsi="Arial" w:cs="Arial"/>
          <w:color w:val="000000"/>
          <w:w w:val="105"/>
        </w:rPr>
        <w:t xml:space="preserve">Healthy Eating in Schools </w:t>
      </w:r>
      <w:r w:rsidRPr="6C41560A">
        <w:rPr>
          <w:rFonts w:ascii="Arial" w:eastAsia="Arial" w:hAnsi="Arial" w:cs="Arial"/>
          <w:color w:val="000000"/>
          <w:w w:val="105"/>
        </w:rPr>
        <w:t>(Nutritional Standards and Requirements) (</w:t>
      </w:r>
      <w:r w:rsidR="7B655DB1" w:rsidRPr="6C41560A">
        <w:rPr>
          <w:rFonts w:ascii="Arial" w:eastAsia="Arial" w:hAnsi="Arial" w:cs="Arial"/>
          <w:color w:val="000000"/>
          <w:w w:val="105"/>
        </w:rPr>
        <w:t>Wales</w:t>
      </w:r>
      <w:smartTag w:uri="urn:schemas-microsoft-com:office:smarttags" w:element="place"/>
      <w:smartTag w:uri="urn:schemas-microsoft-com:office:smarttags" w:element="country-region"/>
      <w:r w:rsidRPr="6C41560A">
        <w:rPr>
          <w:rFonts w:ascii="Arial" w:eastAsia="Arial" w:hAnsi="Arial" w:cs="Arial"/>
          <w:color w:val="000000"/>
          <w:w w:val="105"/>
        </w:rPr>
        <w:t>) Regulations 20</w:t>
      </w:r>
      <w:r w:rsidR="19B1780E" w:rsidRPr="6C41560A">
        <w:rPr>
          <w:rFonts w:ascii="Arial" w:eastAsia="Arial" w:hAnsi="Arial" w:cs="Arial"/>
          <w:color w:val="000000"/>
          <w:w w:val="105"/>
        </w:rPr>
        <w:t>13 which all food and drink served in local authority maintained schools and nurseries must meet.</w:t>
      </w:r>
      <w:r w:rsidR="5134D181" w:rsidRPr="6C41560A">
        <w:rPr>
          <w:rFonts w:ascii="Arial" w:eastAsia="Arial" w:hAnsi="Arial" w:cs="Arial"/>
          <w:color w:val="000000"/>
          <w:w w:val="105"/>
        </w:rPr>
        <w:t xml:space="preserve">  These Healthy </w:t>
      </w:r>
      <w:r w:rsidR="19FBB8B1" w:rsidRPr="6C41560A">
        <w:rPr>
          <w:rFonts w:ascii="Arial" w:eastAsia="Arial" w:hAnsi="Arial" w:cs="Arial"/>
          <w:color w:val="000000"/>
          <w:w w:val="105"/>
        </w:rPr>
        <w:t>Eating Regulations are part of the wider Healthy Eating in Schools (Wales) Measure 2009 and are based on the previous ‘Appetite for Life’ Guidelines.  We have also based this policy on the ‘</w:t>
      </w:r>
      <w:proofErr w:type="spellStart"/>
      <w:r w:rsidR="19FBB8B1" w:rsidRPr="6C41560A">
        <w:rPr>
          <w:rFonts w:ascii="Arial" w:eastAsia="Arial" w:hAnsi="Arial" w:cs="Arial"/>
          <w:color w:val="000000"/>
          <w:w w:val="105"/>
        </w:rPr>
        <w:t>Eatwell</w:t>
      </w:r>
      <w:proofErr w:type="spellEnd"/>
      <w:r w:rsidR="19FBB8B1" w:rsidRPr="6C41560A">
        <w:rPr>
          <w:rFonts w:ascii="Arial" w:eastAsia="Arial" w:hAnsi="Arial" w:cs="Arial"/>
          <w:color w:val="000000"/>
          <w:w w:val="105"/>
        </w:rPr>
        <w:t xml:space="preserve"> Guide’ (formerly known as the ‘</w:t>
      </w:r>
      <w:proofErr w:type="spellStart"/>
      <w:r w:rsidR="19FBB8B1" w:rsidRPr="6C41560A">
        <w:rPr>
          <w:rFonts w:ascii="Arial" w:eastAsia="Arial" w:hAnsi="Arial" w:cs="Arial"/>
          <w:color w:val="000000"/>
          <w:w w:val="105"/>
        </w:rPr>
        <w:t>Eatwell</w:t>
      </w:r>
      <w:proofErr w:type="spellEnd"/>
      <w:r w:rsidR="19FBB8B1" w:rsidRPr="6C41560A">
        <w:rPr>
          <w:rFonts w:ascii="Arial" w:eastAsia="Arial" w:hAnsi="Arial" w:cs="Arial"/>
          <w:color w:val="000000"/>
          <w:w w:val="105"/>
        </w:rPr>
        <w:t xml:space="preserve"> </w:t>
      </w:r>
      <w:r w:rsidR="523A077E" w:rsidRPr="6C41560A">
        <w:rPr>
          <w:rFonts w:ascii="Arial" w:eastAsia="Arial" w:hAnsi="Arial" w:cs="Arial"/>
          <w:color w:val="000000"/>
          <w:w w:val="105"/>
        </w:rPr>
        <w:t>Plate’ and Balance of Good Health</w:t>
      </w:r>
      <w:r w:rsidR="52BE39A0" w:rsidRPr="6C41560A">
        <w:rPr>
          <w:rFonts w:ascii="Arial" w:eastAsia="Arial" w:hAnsi="Arial" w:cs="Arial"/>
          <w:color w:val="000000"/>
          <w:w w:val="105"/>
        </w:rPr>
        <w:t>)</w:t>
      </w:r>
      <w:r w:rsidR="523A077E" w:rsidRPr="6C41560A">
        <w:rPr>
          <w:rFonts w:ascii="Arial" w:eastAsia="Arial" w:hAnsi="Arial" w:cs="Arial"/>
          <w:color w:val="000000"/>
          <w:w w:val="105"/>
        </w:rPr>
        <w:t>.</w:t>
      </w:r>
    </w:p>
    <w:p w14:paraId="6A05A809" w14:textId="77777777" w:rsidR="00AE4E23" w:rsidRPr="00AE4E23" w:rsidRDefault="00AE4E23" w:rsidP="6C41560A">
      <w:pPr>
        <w:jc w:val="both"/>
        <w:rPr>
          <w:rFonts w:ascii="Arial" w:eastAsia="Arial" w:hAnsi="Arial" w:cs="Arial"/>
          <w:color w:val="000000"/>
          <w:w w:val="105"/>
        </w:rPr>
      </w:pPr>
    </w:p>
    <w:p w14:paraId="0E27B00A" w14:textId="1D1C9CBF" w:rsidR="00AE4E23" w:rsidRPr="00AE4E23" w:rsidRDefault="45398DAF" w:rsidP="6C41560A">
      <w:pPr>
        <w:rPr>
          <w:rFonts w:ascii="Arial" w:eastAsia="Arial" w:hAnsi="Arial" w:cs="Arial"/>
          <w:b/>
          <w:bCs/>
          <w:color w:val="000000"/>
          <w:w w:val="105"/>
        </w:rPr>
      </w:pPr>
      <w:r w:rsidRPr="6C41560A">
        <w:rPr>
          <w:rFonts w:ascii="Arial" w:eastAsia="Arial" w:hAnsi="Arial" w:cs="Arial"/>
          <w:b/>
          <w:bCs/>
          <w:color w:val="000000" w:themeColor="text1"/>
        </w:rPr>
        <w:t>AIMS</w:t>
      </w:r>
    </w:p>
    <w:p w14:paraId="184C3956" w14:textId="46F22575" w:rsidR="6C41560A" w:rsidRDefault="6C41560A" w:rsidP="6C41560A">
      <w:pPr>
        <w:rPr>
          <w:rFonts w:ascii="Arial" w:eastAsia="Arial" w:hAnsi="Arial" w:cs="Arial"/>
          <w:color w:val="000000" w:themeColor="text1"/>
        </w:rPr>
      </w:pPr>
    </w:p>
    <w:p w14:paraId="4DDEEBC7" w14:textId="2D6430F0" w:rsidR="00AE4E23" w:rsidRPr="00AE4E23" w:rsidRDefault="00AE4E23" w:rsidP="6C41560A">
      <w:pPr>
        <w:numPr>
          <w:ilvl w:val="0"/>
          <w:numId w:val="1"/>
        </w:numPr>
        <w:jc w:val="both"/>
        <w:rPr>
          <w:rFonts w:ascii="Arial" w:eastAsia="Arial" w:hAnsi="Arial" w:cs="Arial"/>
          <w:color w:val="000000"/>
          <w:w w:val="105"/>
        </w:rPr>
      </w:pPr>
      <w:r w:rsidRPr="6C41560A">
        <w:rPr>
          <w:rFonts w:ascii="Arial" w:eastAsia="Arial" w:hAnsi="Arial" w:cs="Arial"/>
          <w:color w:val="000000"/>
          <w:w w:val="105"/>
        </w:rPr>
        <w:t xml:space="preserve">To comply with the regulations and to meet the standards as stated </w:t>
      </w:r>
      <w:r w:rsidR="48FD2A71" w:rsidRPr="6C41560A">
        <w:rPr>
          <w:rFonts w:ascii="Arial" w:eastAsia="Arial" w:hAnsi="Arial" w:cs="Arial"/>
          <w:color w:val="000000"/>
          <w:w w:val="105"/>
        </w:rPr>
        <w:t>above.</w:t>
      </w:r>
    </w:p>
    <w:p w14:paraId="69035DEB" w14:textId="3B951C8C" w:rsidR="00AE4E23" w:rsidRPr="00AE4E23" w:rsidRDefault="48FD2A71" w:rsidP="6C41560A">
      <w:pPr>
        <w:numPr>
          <w:ilvl w:val="0"/>
          <w:numId w:val="1"/>
        </w:numPr>
        <w:jc w:val="both"/>
        <w:rPr>
          <w:color w:val="000000"/>
          <w:w w:val="105"/>
        </w:rPr>
      </w:pPr>
      <w:r w:rsidRPr="6C41560A">
        <w:rPr>
          <w:rFonts w:ascii="Arial" w:eastAsia="Arial" w:hAnsi="Arial" w:cs="Arial"/>
          <w:color w:val="000000" w:themeColor="text1"/>
        </w:rPr>
        <w:t>Ensure that the nursey lunches that we provide meet the nutrient-based standards.  We believe that by increasing the vitamin and mineral cont</w:t>
      </w:r>
      <w:r w:rsidR="707F2F1B" w:rsidRPr="6C41560A">
        <w:rPr>
          <w:rFonts w:ascii="Arial" w:eastAsia="Arial" w:hAnsi="Arial" w:cs="Arial"/>
          <w:color w:val="000000" w:themeColor="text1"/>
        </w:rPr>
        <w:t>en</w:t>
      </w:r>
      <w:r w:rsidRPr="6C41560A">
        <w:rPr>
          <w:rFonts w:ascii="Arial" w:eastAsia="Arial" w:hAnsi="Arial" w:cs="Arial"/>
          <w:color w:val="000000" w:themeColor="text1"/>
        </w:rPr>
        <w:t>t and decreasing the fat, saturated fat, non-mil</w:t>
      </w:r>
      <w:r w:rsidR="16243E22" w:rsidRPr="6C41560A">
        <w:rPr>
          <w:rFonts w:ascii="Arial" w:eastAsia="Arial" w:hAnsi="Arial" w:cs="Arial"/>
          <w:color w:val="000000" w:themeColor="text1"/>
        </w:rPr>
        <w:t>k</w:t>
      </w:r>
      <w:r w:rsidR="1843FAB1" w:rsidRPr="6C41560A">
        <w:rPr>
          <w:rFonts w:ascii="Arial" w:eastAsia="Arial" w:hAnsi="Arial" w:cs="Arial"/>
          <w:color w:val="000000" w:themeColor="text1"/>
        </w:rPr>
        <w:t xml:space="preserve"> extrinsic sugars and sodium content we will make the food that we offer healthier.</w:t>
      </w:r>
    </w:p>
    <w:p w14:paraId="6EC115D6" w14:textId="5489673E" w:rsidR="00AE4E23" w:rsidRPr="00AE4E23" w:rsidRDefault="1843FAB1" w:rsidP="6C41560A">
      <w:pPr>
        <w:numPr>
          <w:ilvl w:val="0"/>
          <w:numId w:val="1"/>
        </w:numPr>
        <w:jc w:val="both"/>
        <w:rPr>
          <w:color w:val="000000"/>
          <w:w w:val="105"/>
        </w:rPr>
      </w:pPr>
      <w:smartTag w:uri="urn:schemas-microsoft-com:office:smarttags" w:element="place">
        <w:r w:rsidRPr="6C41560A">
          <w:rPr>
            <w:rFonts w:ascii="Arial" w:eastAsia="Arial" w:hAnsi="Arial" w:cs="Arial"/>
            <w:color w:val="000000" w:themeColor="text1"/>
          </w:rPr>
          <w:t>To continually review meals and to take up opportunities for advice and guidance from Healthy Schools and other relevant agencies.</w:t>
        </w:r>
      </w:smartTag>
    </w:p>
    <w:p w14:paraId="18974764" w14:textId="77777777" w:rsidR="00AE4E23" w:rsidRPr="00AE4E23" w:rsidRDefault="00AE4E23" w:rsidP="6C41560A">
      <w:pPr>
        <w:numPr>
          <w:ilvl w:val="0"/>
          <w:numId w:val="1"/>
        </w:numPr>
        <w:jc w:val="both"/>
        <w:rPr>
          <w:rFonts w:ascii="Arial" w:eastAsia="Arial" w:hAnsi="Arial" w:cs="Arial"/>
          <w:color w:val="000000"/>
          <w:w w:val="105"/>
        </w:rPr>
      </w:pPr>
      <w:r w:rsidRPr="6C41560A">
        <w:rPr>
          <w:rFonts w:ascii="Arial" w:eastAsia="Arial" w:hAnsi="Arial" w:cs="Arial"/>
          <w:color w:val="000000"/>
          <w:w w:val="105"/>
        </w:rPr>
        <w:t>To serve foods that children enjoy eating, whilst still providing balanced meal choices.</w:t>
      </w:r>
    </w:p>
    <w:p w14:paraId="16026C3E" w14:textId="77777777" w:rsidR="00AE4E23" w:rsidRPr="00AE4E23" w:rsidRDefault="27087C32" w:rsidP="6C41560A">
      <w:pPr>
        <w:numPr>
          <w:ilvl w:val="0"/>
          <w:numId w:val="1"/>
        </w:numPr>
        <w:jc w:val="both"/>
        <w:rPr>
          <w:rFonts w:ascii="Arial" w:eastAsia="Arial" w:hAnsi="Arial" w:cs="Arial"/>
          <w:color w:val="000000"/>
          <w:w w:val="105"/>
        </w:rPr>
      </w:pPr>
      <w:r w:rsidRPr="6C41560A">
        <w:rPr>
          <w:rFonts w:ascii="Arial" w:eastAsia="Arial" w:hAnsi="Arial" w:cs="Arial"/>
          <w:color w:val="000000"/>
          <w:w w:val="105"/>
        </w:rPr>
        <w:t>Providing the right foods in the right quantities.</w:t>
      </w:r>
    </w:p>
    <w:p w14:paraId="2454AFB0" w14:textId="2E2165B6" w:rsidR="00AE4E23" w:rsidRDefault="27087C32" w:rsidP="6C41560A">
      <w:pPr>
        <w:numPr>
          <w:ilvl w:val="0"/>
          <w:numId w:val="1"/>
        </w:numPr>
        <w:jc w:val="both"/>
        <w:rPr>
          <w:color w:val="000000"/>
          <w:w w:val="105"/>
        </w:rPr>
      </w:pPr>
      <w:r w:rsidRPr="6C41560A">
        <w:rPr>
          <w:rFonts w:ascii="Arial" w:eastAsia="Arial" w:hAnsi="Arial" w:cs="Arial"/>
          <w:color w:val="000000" w:themeColor="text1"/>
        </w:rPr>
        <w:t>Provide suitable fluids (water) throughout the day.</w:t>
      </w:r>
    </w:p>
    <w:p w14:paraId="14BF63B5" w14:textId="5C5701B4" w:rsidR="00AE4E23" w:rsidRDefault="27087C32" w:rsidP="6C41560A">
      <w:pPr>
        <w:numPr>
          <w:ilvl w:val="0"/>
          <w:numId w:val="1"/>
        </w:numPr>
        <w:jc w:val="both"/>
        <w:rPr>
          <w:color w:val="000000"/>
          <w:w w:val="105"/>
        </w:rPr>
      </w:pPr>
      <w:r w:rsidRPr="6C41560A">
        <w:rPr>
          <w:rFonts w:ascii="Arial" w:eastAsia="Arial" w:hAnsi="Arial" w:cs="Arial"/>
          <w:color w:val="000000" w:themeColor="text1"/>
        </w:rPr>
        <w:t>Use more potatoes, bread, cereals, rice, pasta, fruit, vegetables.</w:t>
      </w:r>
    </w:p>
    <w:p w14:paraId="0FFACA0B" w14:textId="11E20147" w:rsidR="00AE4E23" w:rsidRDefault="27087C32" w:rsidP="6C41560A">
      <w:pPr>
        <w:numPr>
          <w:ilvl w:val="0"/>
          <w:numId w:val="1"/>
        </w:numPr>
        <w:jc w:val="both"/>
        <w:rPr>
          <w:color w:val="000000"/>
          <w:w w:val="105"/>
        </w:rPr>
      </w:pPr>
      <w:r w:rsidRPr="6C41560A">
        <w:rPr>
          <w:rFonts w:ascii="Arial" w:eastAsia="Arial" w:hAnsi="Arial" w:cs="Arial"/>
          <w:color w:val="000000" w:themeColor="text1"/>
        </w:rPr>
        <w:t>Provide a safe, clean, friendly environment in which to eat.</w:t>
      </w:r>
    </w:p>
    <w:p w14:paraId="06DA0DFE" w14:textId="170DE2CE" w:rsidR="00AE4E23" w:rsidRDefault="27087C32" w:rsidP="6C41560A">
      <w:pPr>
        <w:numPr>
          <w:ilvl w:val="0"/>
          <w:numId w:val="1"/>
        </w:numPr>
        <w:jc w:val="both"/>
        <w:rPr>
          <w:color w:val="000000"/>
          <w:w w:val="105"/>
        </w:rPr>
      </w:pPr>
      <w:r w:rsidRPr="6C41560A">
        <w:rPr>
          <w:rFonts w:ascii="Arial" w:eastAsia="Arial" w:hAnsi="Arial" w:cs="Arial"/>
          <w:color w:val="000000" w:themeColor="text1"/>
        </w:rPr>
        <w:t>Provide healthy snacks which comply with this policy.</w:t>
      </w:r>
    </w:p>
    <w:p w14:paraId="44A4915B" w14:textId="6EBF437C" w:rsidR="00AE4E23" w:rsidRDefault="27087C32" w:rsidP="6C41560A">
      <w:pPr>
        <w:numPr>
          <w:ilvl w:val="0"/>
          <w:numId w:val="1"/>
        </w:numPr>
        <w:jc w:val="both"/>
        <w:rPr>
          <w:color w:val="000000"/>
          <w:w w:val="105"/>
        </w:rPr>
      </w:pPr>
      <w:r w:rsidRPr="6C41560A">
        <w:rPr>
          <w:rFonts w:ascii="Arial" w:eastAsia="Arial" w:hAnsi="Arial" w:cs="Arial"/>
          <w:color w:val="000000" w:themeColor="text1"/>
        </w:rPr>
        <w:t xml:space="preserve">Provide attractive wall displays to inform children </w:t>
      </w:r>
      <w:r w:rsidR="7DC254EB" w:rsidRPr="6C41560A">
        <w:rPr>
          <w:rFonts w:ascii="Arial" w:eastAsia="Arial" w:hAnsi="Arial" w:cs="Arial"/>
          <w:color w:val="000000" w:themeColor="text1"/>
        </w:rPr>
        <w:t>of food groups, healthy eating guide.</w:t>
      </w:r>
    </w:p>
    <w:p w14:paraId="520221F3" w14:textId="7A9DD2D0" w:rsidR="00AE4E23" w:rsidRDefault="7DC254EB" w:rsidP="6C41560A">
      <w:pPr>
        <w:numPr>
          <w:ilvl w:val="0"/>
          <w:numId w:val="1"/>
        </w:numPr>
        <w:jc w:val="both"/>
        <w:rPr>
          <w:color w:val="000000"/>
          <w:w w:val="105"/>
        </w:rPr>
      </w:pPr>
      <w:r w:rsidRPr="6C41560A">
        <w:rPr>
          <w:rFonts w:ascii="Arial" w:eastAsia="Arial" w:hAnsi="Arial" w:cs="Arial"/>
          <w:color w:val="000000" w:themeColor="text1"/>
        </w:rPr>
        <w:t>Children and staff have access to a free supply of fresh, clean water throughout the day.</w:t>
      </w:r>
    </w:p>
    <w:p w14:paraId="7B53A19F" w14:textId="141372D0" w:rsidR="00AE4E23" w:rsidRDefault="7DC254EB" w:rsidP="6C41560A">
      <w:pPr>
        <w:numPr>
          <w:ilvl w:val="0"/>
          <w:numId w:val="1"/>
        </w:numPr>
        <w:jc w:val="both"/>
        <w:rPr>
          <w:color w:val="000000"/>
          <w:w w:val="105"/>
        </w:rPr>
      </w:pPr>
      <w:r w:rsidRPr="6C41560A">
        <w:rPr>
          <w:rFonts w:ascii="Arial" w:eastAsia="Arial" w:hAnsi="Arial" w:cs="Arial"/>
          <w:color w:val="000000" w:themeColor="text1"/>
        </w:rPr>
        <w:t>Promote water consumption and support pupils understanding of the health benefits of drinking water.</w:t>
      </w:r>
    </w:p>
    <w:p w14:paraId="7C7EDEB8" w14:textId="49DA1E7F" w:rsidR="00AE4E23" w:rsidRDefault="7DC254EB" w:rsidP="6C41560A">
      <w:pPr>
        <w:numPr>
          <w:ilvl w:val="0"/>
          <w:numId w:val="1"/>
        </w:numPr>
        <w:jc w:val="both"/>
        <w:rPr>
          <w:color w:val="000000"/>
          <w:w w:val="105"/>
        </w:rPr>
      </w:pPr>
      <w:proofErr w:type="spellStart"/>
      <w:r w:rsidRPr="6C41560A">
        <w:rPr>
          <w:rFonts w:ascii="Arial" w:eastAsia="Arial" w:hAnsi="Arial" w:cs="Arial"/>
          <w:color w:val="000000" w:themeColor="text1"/>
        </w:rPr>
        <w:t>Hygenic</w:t>
      </w:r>
      <w:proofErr w:type="spellEnd"/>
      <w:r w:rsidRPr="6C41560A">
        <w:rPr>
          <w:rFonts w:ascii="Arial" w:eastAsia="Arial" w:hAnsi="Arial" w:cs="Arial"/>
          <w:color w:val="000000" w:themeColor="text1"/>
        </w:rPr>
        <w:t xml:space="preserve"> water sources are available and maintained.</w:t>
      </w:r>
    </w:p>
    <w:p w14:paraId="3E1AD803" w14:textId="48D68108" w:rsidR="00AE4E23" w:rsidRDefault="7DC254EB" w:rsidP="6C41560A">
      <w:pPr>
        <w:numPr>
          <w:ilvl w:val="0"/>
          <w:numId w:val="1"/>
        </w:numPr>
        <w:jc w:val="both"/>
        <w:rPr>
          <w:color w:val="000000"/>
          <w:w w:val="105"/>
        </w:rPr>
      </w:pPr>
      <w:r w:rsidRPr="6C41560A">
        <w:rPr>
          <w:rFonts w:ascii="Arial" w:eastAsia="Arial" w:hAnsi="Arial" w:cs="Arial"/>
          <w:color w:val="000000" w:themeColor="text1"/>
        </w:rPr>
        <w:t>Healthy eating encouraged through snack availability.</w:t>
      </w:r>
    </w:p>
    <w:p w14:paraId="60061E4C" w14:textId="77777777" w:rsidR="00AE4E23" w:rsidRDefault="00AE4E23" w:rsidP="6C41560A">
      <w:pPr>
        <w:jc w:val="both"/>
        <w:rPr>
          <w:rFonts w:ascii="Arial" w:eastAsia="Arial" w:hAnsi="Arial" w:cs="Arial"/>
          <w:color w:val="000000"/>
          <w:w w:val="105"/>
        </w:rPr>
      </w:pPr>
    </w:p>
    <w:p w14:paraId="44EAFD9C" w14:textId="305919DC" w:rsidR="00AE4E23" w:rsidRPr="00AE4E23" w:rsidRDefault="2CE3D7B8" w:rsidP="6C41560A">
      <w:pPr>
        <w:jc w:val="both"/>
        <w:rPr>
          <w:rFonts w:ascii="Arial" w:eastAsia="Arial" w:hAnsi="Arial" w:cs="Arial"/>
          <w:b/>
          <w:bCs/>
          <w:color w:val="000000"/>
          <w:w w:val="105"/>
        </w:rPr>
      </w:pPr>
      <w:r w:rsidRPr="6C41560A">
        <w:rPr>
          <w:rFonts w:ascii="Arial" w:eastAsia="Arial" w:hAnsi="Arial" w:cs="Arial"/>
          <w:b/>
          <w:bCs/>
          <w:color w:val="000000" w:themeColor="text1"/>
        </w:rPr>
        <w:t>RESPONSIBILITY FOR THE POLICY AND PROCEDURE</w:t>
      </w:r>
    </w:p>
    <w:p w14:paraId="4B94D5A5" w14:textId="77777777" w:rsidR="00AE4E23" w:rsidRPr="00AE4E23" w:rsidRDefault="00AE4E23" w:rsidP="6C41560A">
      <w:pPr>
        <w:ind w:left="284"/>
        <w:jc w:val="both"/>
        <w:rPr>
          <w:rFonts w:ascii="Arial" w:eastAsia="Arial" w:hAnsi="Arial" w:cs="Arial"/>
          <w:color w:val="000000"/>
          <w:w w:val="105"/>
        </w:rPr>
      </w:pPr>
    </w:p>
    <w:p w14:paraId="3DEEC669" w14:textId="663F1915" w:rsidR="00AE4E23" w:rsidRPr="00AE4E23" w:rsidRDefault="1EE5DB5B" w:rsidP="6C41560A">
      <w:pPr>
        <w:rPr>
          <w:rFonts w:ascii="Arial" w:eastAsia="Arial" w:hAnsi="Arial" w:cs="Arial"/>
          <w:b/>
          <w:bCs/>
          <w:color w:val="000000"/>
          <w:w w:val="105"/>
        </w:rPr>
      </w:pPr>
      <w:r w:rsidRPr="6C41560A">
        <w:rPr>
          <w:rFonts w:ascii="Arial" w:eastAsia="Arial" w:hAnsi="Arial" w:cs="Arial"/>
          <w:b/>
          <w:bCs/>
          <w:color w:val="000000" w:themeColor="text1"/>
        </w:rPr>
        <w:t>ROLE OF THE PRINCIPAL</w:t>
      </w:r>
    </w:p>
    <w:p w14:paraId="45FB0818" w14:textId="6F35D9AF" w:rsidR="00AE4E23" w:rsidRPr="00AE4E23" w:rsidRDefault="00AE4E23" w:rsidP="6C41560A">
      <w:pPr>
        <w:rPr>
          <w:rFonts w:ascii="Arial" w:eastAsia="Arial" w:hAnsi="Arial" w:cs="Arial"/>
          <w:color w:val="000000"/>
          <w:w w:val="105"/>
        </w:rPr>
      </w:pPr>
    </w:p>
    <w:p w14:paraId="325B4117" w14:textId="51412639" w:rsidR="00AE4E23" w:rsidRPr="00AE4E23" w:rsidRDefault="54F226AD" w:rsidP="6C41560A">
      <w:pPr>
        <w:numPr>
          <w:ilvl w:val="0"/>
          <w:numId w:val="9"/>
        </w:numPr>
        <w:ind w:left="284" w:hanging="284"/>
        <w:jc w:val="both"/>
        <w:rPr>
          <w:rFonts w:ascii="Arial" w:eastAsia="Arial" w:hAnsi="Arial" w:cs="Arial"/>
          <w:color w:val="000000"/>
          <w:w w:val="105"/>
        </w:rPr>
      </w:pPr>
      <w:r w:rsidRPr="6C41560A">
        <w:rPr>
          <w:rFonts w:ascii="Arial" w:eastAsia="Arial" w:hAnsi="Arial" w:cs="Arial"/>
          <w:color w:val="000000"/>
          <w:w w:val="105"/>
        </w:rPr>
        <w:t>A</w:t>
      </w:r>
      <w:r w:rsidR="00AE4E23" w:rsidRPr="6C41560A">
        <w:rPr>
          <w:rFonts w:ascii="Arial" w:eastAsia="Arial" w:hAnsi="Arial" w:cs="Arial"/>
          <w:color w:val="000000"/>
          <w:w w:val="105"/>
        </w:rPr>
        <w:t>ppointed a member of staff to be responsible for Healthy Eating;</w:t>
      </w:r>
    </w:p>
    <w:p w14:paraId="6CABB88D" w14:textId="1A47476D" w:rsidR="42BF9767" w:rsidRDefault="42BF9767" w:rsidP="6C41560A">
      <w:pPr>
        <w:numPr>
          <w:ilvl w:val="0"/>
          <w:numId w:val="9"/>
        </w:numPr>
        <w:ind w:left="284" w:hanging="284"/>
        <w:jc w:val="both"/>
        <w:rPr>
          <w:color w:val="000000" w:themeColor="text1"/>
        </w:rPr>
      </w:pPr>
      <w:r w:rsidRPr="6C41560A">
        <w:rPr>
          <w:rFonts w:ascii="Arial" w:eastAsia="Arial" w:hAnsi="Arial" w:cs="Arial"/>
          <w:color w:val="000000" w:themeColor="text1"/>
        </w:rPr>
        <w:t>Appointed Cook (Co-</w:t>
      </w:r>
      <w:proofErr w:type="spellStart"/>
      <w:r w:rsidRPr="6C41560A">
        <w:rPr>
          <w:rFonts w:ascii="Arial" w:eastAsia="Arial" w:hAnsi="Arial" w:cs="Arial"/>
          <w:color w:val="000000" w:themeColor="text1"/>
        </w:rPr>
        <w:t>ordinator</w:t>
      </w:r>
      <w:proofErr w:type="spellEnd"/>
      <w:r w:rsidRPr="6C41560A">
        <w:rPr>
          <w:rFonts w:ascii="Arial" w:eastAsia="Arial" w:hAnsi="Arial" w:cs="Arial"/>
          <w:color w:val="000000" w:themeColor="text1"/>
        </w:rPr>
        <w:t>) for the school and nursery to be responsible for Healthy Eating together with a snack staff monitor;</w:t>
      </w:r>
    </w:p>
    <w:p w14:paraId="4FF63853" w14:textId="11BF324A" w:rsidR="00AE4E23" w:rsidRPr="00AE4E23" w:rsidRDefault="0D91E3B2" w:rsidP="6C41560A">
      <w:pPr>
        <w:numPr>
          <w:ilvl w:val="0"/>
          <w:numId w:val="9"/>
        </w:numPr>
        <w:tabs>
          <w:tab w:val="left" w:pos="317"/>
        </w:tabs>
        <w:ind w:left="284" w:hanging="284"/>
        <w:jc w:val="both"/>
        <w:rPr>
          <w:rFonts w:ascii="Arial" w:eastAsia="Arial" w:hAnsi="Arial" w:cs="Arial"/>
          <w:color w:val="000000"/>
          <w:w w:val="105"/>
        </w:rPr>
      </w:pPr>
      <w:r w:rsidRPr="6C41560A">
        <w:rPr>
          <w:rFonts w:ascii="Arial" w:eastAsia="Arial" w:hAnsi="Arial" w:cs="Arial"/>
          <w:color w:val="000000"/>
          <w:w w:val="105"/>
        </w:rPr>
        <w:t>T</w:t>
      </w:r>
      <w:r w:rsidR="00AE4E23" w:rsidRPr="6C41560A">
        <w:rPr>
          <w:rFonts w:ascii="Arial" w:eastAsia="Arial" w:hAnsi="Arial" w:cs="Arial"/>
          <w:color w:val="000000"/>
          <w:w w:val="105"/>
        </w:rPr>
        <w:t xml:space="preserve">he responsibility for ensuring school lunches meet the </w:t>
      </w:r>
      <w:r w:rsidR="7273856F" w:rsidRPr="6C41560A">
        <w:rPr>
          <w:rFonts w:ascii="Arial" w:eastAsia="Arial" w:hAnsi="Arial" w:cs="Arial"/>
          <w:color w:val="000000"/>
          <w:w w:val="105"/>
        </w:rPr>
        <w:t xml:space="preserve">national </w:t>
      </w:r>
      <w:r w:rsidR="00AE4E23" w:rsidRPr="6C41560A">
        <w:rPr>
          <w:rFonts w:ascii="Arial" w:eastAsia="Arial" w:hAnsi="Arial" w:cs="Arial"/>
          <w:color w:val="000000"/>
          <w:w w:val="105"/>
        </w:rPr>
        <w:t>standards prescribed</w:t>
      </w:r>
      <w:r w:rsidR="1669C422" w:rsidRPr="6C41560A">
        <w:rPr>
          <w:rFonts w:ascii="Arial" w:eastAsia="Arial" w:hAnsi="Arial" w:cs="Arial"/>
          <w:color w:val="000000"/>
          <w:w w:val="105"/>
        </w:rPr>
        <w:t>;</w:t>
      </w:r>
    </w:p>
    <w:p w14:paraId="7DC2FBF0" w14:textId="7E051B59" w:rsidR="00AE4E23" w:rsidRPr="00AE4E23" w:rsidRDefault="1669C422" w:rsidP="6C41560A">
      <w:pPr>
        <w:numPr>
          <w:ilvl w:val="0"/>
          <w:numId w:val="9"/>
        </w:numPr>
        <w:tabs>
          <w:tab w:val="left" w:pos="317"/>
        </w:tabs>
        <w:ind w:left="284" w:hanging="284"/>
        <w:jc w:val="both"/>
        <w:rPr>
          <w:color w:val="000000"/>
          <w:w w:val="105"/>
        </w:rPr>
      </w:pPr>
      <w:r w:rsidRPr="6C41560A">
        <w:rPr>
          <w:rFonts w:ascii="Arial" w:eastAsia="Arial" w:hAnsi="Arial" w:cs="Arial"/>
          <w:color w:val="000000" w:themeColor="text1"/>
        </w:rPr>
        <w:t>Responsibility for ensuring this policy and all policies are maintained and updated regularly;</w:t>
      </w:r>
    </w:p>
    <w:p w14:paraId="59D1DBB2" w14:textId="79E4F582" w:rsidR="00AE4E23" w:rsidRPr="00AE4E23" w:rsidRDefault="1669C422" w:rsidP="6C41560A">
      <w:pPr>
        <w:numPr>
          <w:ilvl w:val="0"/>
          <w:numId w:val="9"/>
        </w:numPr>
        <w:tabs>
          <w:tab w:val="left" w:pos="317"/>
        </w:tabs>
        <w:ind w:left="284" w:hanging="284"/>
        <w:jc w:val="both"/>
        <w:rPr>
          <w:color w:val="000000"/>
          <w:w w:val="105"/>
        </w:rPr>
      </w:pPr>
      <w:r w:rsidRPr="6C41560A">
        <w:rPr>
          <w:rFonts w:ascii="Arial" w:eastAsia="Arial" w:hAnsi="Arial" w:cs="Arial"/>
          <w:color w:val="000000" w:themeColor="text1"/>
        </w:rPr>
        <w:t>Responsibility for ensuring funding is in place to support this policy;</w:t>
      </w:r>
    </w:p>
    <w:p w14:paraId="43DB78B8" w14:textId="151E7BD4" w:rsidR="00AE4E23" w:rsidRPr="00AE4E23" w:rsidRDefault="1669C422" w:rsidP="6C41560A">
      <w:pPr>
        <w:numPr>
          <w:ilvl w:val="0"/>
          <w:numId w:val="9"/>
        </w:numPr>
        <w:tabs>
          <w:tab w:val="left" w:pos="317"/>
        </w:tabs>
        <w:ind w:left="284" w:hanging="284"/>
        <w:jc w:val="both"/>
        <w:rPr>
          <w:color w:val="000000"/>
          <w:w w:val="105"/>
        </w:rPr>
      </w:pPr>
      <w:r w:rsidRPr="6C41560A">
        <w:rPr>
          <w:rFonts w:ascii="Arial" w:eastAsia="Arial" w:hAnsi="Arial" w:cs="Arial"/>
          <w:color w:val="000000" w:themeColor="text1"/>
        </w:rPr>
        <w:lastRenderedPageBreak/>
        <w:t>Responsibility for the effective implementation, monitoring and evaluation of this policy.</w:t>
      </w:r>
    </w:p>
    <w:p w14:paraId="049F31CB" w14:textId="3F4EF4A4" w:rsidR="00AE4E23" w:rsidRPr="00AE4E23" w:rsidRDefault="00AE4E23" w:rsidP="6C41560A">
      <w:pPr>
        <w:tabs>
          <w:tab w:val="left" w:pos="317"/>
        </w:tabs>
        <w:jc w:val="both"/>
        <w:rPr>
          <w:rFonts w:ascii="Arial" w:eastAsia="Arial" w:hAnsi="Arial" w:cs="Arial"/>
          <w:color w:val="000000"/>
          <w:w w:val="105"/>
        </w:rPr>
      </w:pPr>
    </w:p>
    <w:p w14:paraId="53128261" w14:textId="3EF1143F" w:rsidR="00AE4E23" w:rsidRPr="00AE4E23" w:rsidRDefault="1669C422" w:rsidP="6C41560A">
      <w:pPr>
        <w:rPr>
          <w:rFonts w:ascii="Arial" w:eastAsia="Arial" w:hAnsi="Arial" w:cs="Arial"/>
          <w:b/>
          <w:bCs/>
          <w:color w:val="000000"/>
          <w:w w:val="105"/>
        </w:rPr>
      </w:pPr>
      <w:r w:rsidRPr="62EF9703">
        <w:rPr>
          <w:rFonts w:ascii="Arial" w:eastAsia="Arial" w:hAnsi="Arial" w:cs="Arial"/>
          <w:b/>
          <w:bCs/>
          <w:color w:val="000000" w:themeColor="text1"/>
        </w:rPr>
        <w:t>ROLE OF THE HEAD OF THE NURSERY SCHOOL</w:t>
      </w:r>
    </w:p>
    <w:p w14:paraId="62486C05" w14:textId="77777777" w:rsidR="00AE4E23" w:rsidRPr="00AE4E23" w:rsidRDefault="00AE4E23" w:rsidP="6C41560A">
      <w:pPr>
        <w:rPr>
          <w:rFonts w:ascii="Arial" w:eastAsia="Arial" w:hAnsi="Arial" w:cs="Arial"/>
          <w:color w:val="000000"/>
          <w:w w:val="105"/>
        </w:rPr>
      </w:pPr>
    </w:p>
    <w:p w14:paraId="3BBEF76F" w14:textId="05FC9906" w:rsidR="00AE4E23" w:rsidRPr="00AE4E23" w:rsidRDefault="00AE4E23" w:rsidP="6C41560A">
      <w:pPr>
        <w:numPr>
          <w:ilvl w:val="0"/>
          <w:numId w:val="4"/>
        </w:numPr>
        <w:tabs>
          <w:tab w:val="left" w:pos="229"/>
        </w:tabs>
        <w:ind w:left="229" w:hanging="229"/>
        <w:rPr>
          <w:rFonts w:ascii="Arial" w:eastAsia="Arial" w:hAnsi="Arial" w:cs="Arial"/>
          <w:color w:val="000000"/>
          <w:w w:val="105"/>
        </w:rPr>
      </w:pPr>
      <w:r w:rsidRPr="6C41560A">
        <w:rPr>
          <w:rFonts w:ascii="Arial" w:eastAsia="Arial" w:hAnsi="Arial" w:cs="Arial"/>
          <w:color w:val="000000"/>
          <w:w w:val="105"/>
        </w:rPr>
        <w:t xml:space="preserve"> ensure all </w:t>
      </w:r>
      <w:r w:rsidR="3CCEFA0B" w:rsidRPr="6C41560A">
        <w:rPr>
          <w:rFonts w:ascii="Arial" w:eastAsia="Arial" w:hAnsi="Arial" w:cs="Arial"/>
          <w:color w:val="000000"/>
          <w:w w:val="105"/>
        </w:rPr>
        <w:t>nursery</w:t>
      </w:r>
      <w:r w:rsidRPr="6C41560A">
        <w:rPr>
          <w:rFonts w:ascii="Arial" w:eastAsia="Arial" w:hAnsi="Arial" w:cs="Arial"/>
          <w:color w:val="000000"/>
          <w:w w:val="105"/>
        </w:rPr>
        <w:t xml:space="preserve"> personnel, pupils and parents are aware of and comply with this policy;</w:t>
      </w:r>
    </w:p>
    <w:p w14:paraId="66D34E38" w14:textId="426CF68A" w:rsidR="00AE4E23" w:rsidRPr="00AE4E23" w:rsidRDefault="6C05E64F" w:rsidP="6C41560A">
      <w:pPr>
        <w:numPr>
          <w:ilvl w:val="0"/>
          <w:numId w:val="4"/>
        </w:numPr>
        <w:tabs>
          <w:tab w:val="left" w:pos="229"/>
        </w:tabs>
        <w:ind w:left="229" w:hanging="229"/>
        <w:rPr>
          <w:color w:val="000000"/>
          <w:w w:val="105"/>
        </w:rPr>
      </w:pPr>
      <w:r w:rsidRPr="6C41560A">
        <w:rPr>
          <w:rFonts w:ascii="Arial" w:eastAsia="Arial" w:hAnsi="Arial" w:cs="Arial"/>
          <w:color w:val="000000" w:themeColor="text1"/>
        </w:rPr>
        <w:t xml:space="preserve"> </w:t>
      </w:r>
      <w:r w:rsidR="36EC95C9" w:rsidRPr="6C41560A">
        <w:rPr>
          <w:rFonts w:ascii="Arial" w:eastAsia="Arial" w:hAnsi="Arial" w:cs="Arial"/>
          <w:color w:val="000000" w:themeColor="text1"/>
        </w:rPr>
        <w:t xml:space="preserve">Gather pupil information via registration form in regards to </w:t>
      </w:r>
      <w:proofErr w:type="spellStart"/>
      <w:r w:rsidR="36EC95C9" w:rsidRPr="6C41560A">
        <w:rPr>
          <w:rFonts w:ascii="Arial" w:eastAsia="Arial" w:hAnsi="Arial" w:cs="Arial"/>
          <w:color w:val="000000" w:themeColor="text1"/>
        </w:rPr>
        <w:t>dietry</w:t>
      </w:r>
      <w:proofErr w:type="spellEnd"/>
      <w:r w:rsidR="36EC95C9" w:rsidRPr="6C41560A">
        <w:rPr>
          <w:rFonts w:ascii="Arial" w:eastAsia="Arial" w:hAnsi="Arial" w:cs="Arial"/>
          <w:color w:val="000000" w:themeColor="text1"/>
        </w:rPr>
        <w:t xml:space="preserve"> needs;</w:t>
      </w:r>
      <w:smartTag w:uri="urn:schemas-microsoft-com:office:smarttags" w:element="place"/>
      <w:smartTag w:uri="urn:schemas-microsoft-com:office:smarttags" w:element="country-region"/>
    </w:p>
    <w:p w14:paraId="23F153F0" w14:textId="0BEFDA9B" w:rsidR="00AE4E23" w:rsidRPr="00AE4E23" w:rsidRDefault="1BE2625B" w:rsidP="6C41560A">
      <w:pPr>
        <w:numPr>
          <w:ilvl w:val="0"/>
          <w:numId w:val="4"/>
        </w:numPr>
        <w:tabs>
          <w:tab w:val="left" w:pos="229"/>
        </w:tabs>
        <w:ind w:left="229" w:hanging="229"/>
        <w:rPr>
          <w:color w:val="000000"/>
          <w:w w:val="105"/>
        </w:rPr>
      </w:pPr>
      <w:r w:rsidRPr="6C41560A">
        <w:rPr>
          <w:rFonts w:ascii="Arial" w:eastAsia="Arial" w:hAnsi="Arial" w:cs="Arial"/>
          <w:color w:val="000000"/>
          <w:w w:val="105"/>
        </w:rPr>
        <w:t xml:space="preserve"> </w:t>
      </w:r>
      <w:r w:rsidR="00AE4E23" w:rsidRPr="6C41560A">
        <w:rPr>
          <w:rFonts w:ascii="Arial" w:eastAsia="Arial" w:hAnsi="Arial" w:cs="Arial"/>
          <w:color w:val="000000"/>
          <w:w w:val="105"/>
        </w:rPr>
        <w:t>content, cost and provision are monitored;</w:t>
      </w:r>
    </w:p>
    <w:p w14:paraId="276C33AB" w14:textId="77777777" w:rsidR="00AE4E23" w:rsidRPr="00AE4E23" w:rsidRDefault="00AE4E23" w:rsidP="6C41560A">
      <w:pPr>
        <w:numPr>
          <w:ilvl w:val="0"/>
          <w:numId w:val="4"/>
        </w:numPr>
        <w:ind w:left="284" w:hanging="284"/>
        <w:jc w:val="both"/>
        <w:rPr>
          <w:rFonts w:ascii="Arial" w:eastAsia="Arial" w:hAnsi="Arial" w:cs="Arial"/>
          <w:color w:val="000000"/>
          <w:w w:val="105"/>
        </w:rPr>
      </w:pPr>
      <w:r w:rsidRPr="6C41560A">
        <w:rPr>
          <w:rFonts w:ascii="Arial" w:eastAsia="Arial" w:hAnsi="Arial" w:cs="Arial"/>
          <w:color w:val="000000"/>
          <w:w w:val="105"/>
        </w:rPr>
        <w:t>special dietary needs of children and staff are catered for;</w:t>
      </w:r>
    </w:p>
    <w:p w14:paraId="2DD3B149" w14:textId="204B37E0" w:rsidR="00AE4E23" w:rsidRPr="00AE4E23" w:rsidRDefault="00AE4E23" w:rsidP="6C41560A">
      <w:pPr>
        <w:numPr>
          <w:ilvl w:val="0"/>
          <w:numId w:val="4"/>
        </w:numPr>
        <w:tabs>
          <w:tab w:val="left" w:pos="229"/>
        </w:tabs>
        <w:ind w:left="229" w:hanging="229"/>
        <w:rPr>
          <w:rFonts w:ascii="Arial" w:eastAsia="Arial" w:hAnsi="Arial" w:cs="Arial"/>
          <w:color w:val="000000"/>
          <w:w w:val="105"/>
        </w:rPr>
      </w:pPr>
      <w:r w:rsidRPr="6C41560A">
        <w:rPr>
          <w:rFonts w:ascii="Arial" w:eastAsia="Arial" w:hAnsi="Arial" w:cs="Arial"/>
          <w:color w:val="000000"/>
          <w:w w:val="105"/>
        </w:rPr>
        <w:t xml:space="preserve"> work closely with the </w:t>
      </w:r>
      <w:r w:rsidR="39A9FBC4" w:rsidRPr="6C41560A">
        <w:rPr>
          <w:rFonts w:ascii="Arial" w:eastAsia="Arial" w:hAnsi="Arial" w:cs="Arial"/>
          <w:color w:val="000000"/>
          <w:w w:val="105"/>
        </w:rPr>
        <w:t>principal</w:t>
      </w:r>
      <w:r w:rsidRPr="6C41560A">
        <w:rPr>
          <w:rFonts w:ascii="Arial" w:eastAsia="Arial" w:hAnsi="Arial" w:cs="Arial"/>
          <w:color w:val="000000"/>
          <w:w w:val="105"/>
        </w:rPr>
        <w:t xml:space="preserve"> and coordinator</w:t>
      </w:r>
      <w:r w:rsidR="6C723822" w:rsidRPr="6C41560A">
        <w:rPr>
          <w:rFonts w:ascii="Arial" w:eastAsia="Arial" w:hAnsi="Arial" w:cs="Arial"/>
          <w:color w:val="000000"/>
          <w:w w:val="105"/>
        </w:rPr>
        <w:t xml:space="preserve"> (Cook)</w:t>
      </w:r>
      <w:r w:rsidRPr="6C41560A">
        <w:rPr>
          <w:rFonts w:ascii="Arial" w:eastAsia="Arial" w:hAnsi="Arial" w:cs="Arial"/>
          <w:color w:val="000000"/>
          <w:w w:val="105"/>
        </w:rPr>
        <w:t>;</w:t>
      </w:r>
    </w:p>
    <w:p w14:paraId="74D93917" w14:textId="77777777" w:rsidR="00AE4E23" w:rsidRPr="00AE4E23" w:rsidRDefault="00AE4E23" w:rsidP="6C41560A">
      <w:pPr>
        <w:numPr>
          <w:ilvl w:val="0"/>
          <w:numId w:val="4"/>
        </w:numPr>
        <w:tabs>
          <w:tab w:val="left" w:pos="229"/>
        </w:tabs>
        <w:ind w:left="229" w:hanging="229"/>
        <w:rPr>
          <w:rFonts w:ascii="Arial" w:eastAsia="Arial" w:hAnsi="Arial" w:cs="Arial"/>
          <w:color w:val="000000"/>
          <w:w w:val="105"/>
        </w:rPr>
      </w:pPr>
      <w:r w:rsidRPr="6C41560A">
        <w:rPr>
          <w:rFonts w:ascii="Arial" w:eastAsia="Arial" w:hAnsi="Arial" w:cs="Arial"/>
          <w:color w:val="000000"/>
          <w:w w:val="105"/>
        </w:rPr>
        <w:t xml:space="preserve"> provide guidance, support and training to all staff;</w:t>
      </w:r>
    </w:p>
    <w:p w14:paraId="19424ACF" w14:textId="77777777" w:rsidR="00AE4E23" w:rsidRPr="00AE4E23" w:rsidRDefault="00AE4E23" w:rsidP="6C41560A">
      <w:pPr>
        <w:numPr>
          <w:ilvl w:val="0"/>
          <w:numId w:val="4"/>
        </w:numPr>
        <w:tabs>
          <w:tab w:val="left" w:pos="229"/>
        </w:tabs>
        <w:ind w:left="284" w:hanging="284"/>
        <w:jc w:val="both"/>
        <w:rPr>
          <w:rFonts w:ascii="Arial" w:eastAsia="Arial" w:hAnsi="Arial" w:cs="Arial"/>
          <w:color w:val="000000"/>
          <w:w w:val="105"/>
        </w:rPr>
      </w:pPr>
      <w:r w:rsidRPr="6C41560A">
        <w:rPr>
          <w:rFonts w:ascii="Arial" w:eastAsia="Arial" w:hAnsi="Arial" w:cs="Arial"/>
          <w:color w:val="000000"/>
          <w:w w:val="105"/>
        </w:rPr>
        <w:t>monitor the effectiveness of this policy;</w:t>
      </w:r>
    </w:p>
    <w:p w14:paraId="4101652C" w14:textId="77777777" w:rsidR="00AE4E23" w:rsidRPr="00AE4E23" w:rsidRDefault="00AE4E23" w:rsidP="6C41560A">
      <w:pPr>
        <w:rPr>
          <w:rFonts w:ascii="Arial" w:eastAsia="Arial" w:hAnsi="Arial" w:cs="Arial"/>
          <w:b/>
          <w:bCs/>
          <w:color w:val="000000"/>
          <w:w w:val="105"/>
        </w:rPr>
      </w:pPr>
    </w:p>
    <w:p w14:paraId="60A4F648" w14:textId="534B0A46" w:rsidR="00AE4E23" w:rsidRPr="00AE4E23" w:rsidRDefault="72B8B988" w:rsidP="6C41560A">
      <w:pPr>
        <w:rPr>
          <w:rFonts w:ascii="Arial" w:eastAsia="Arial" w:hAnsi="Arial" w:cs="Arial"/>
          <w:b/>
          <w:bCs/>
          <w:color w:val="000000"/>
          <w:w w:val="105"/>
        </w:rPr>
      </w:pPr>
      <w:r w:rsidRPr="6C41560A">
        <w:rPr>
          <w:rFonts w:ascii="Arial" w:eastAsia="Arial" w:hAnsi="Arial" w:cs="Arial"/>
          <w:b/>
          <w:bCs/>
          <w:color w:val="000000" w:themeColor="text1"/>
        </w:rPr>
        <w:t>ROLE OF THE COORDINATOR (COOK)</w:t>
      </w:r>
    </w:p>
    <w:p w14:paraId="1299C43A" w14:textId="77777777" w:rsidR="00AE4E23" w:rsidRPr="00AE4E23" w:rsidRDefault="00AE4E23" w:rsidP="6C41560A">
      <w:pPr>
        <w:rPr>
          <w:rFonts w:ascii="Arial" w:eastAsia="Arial" w:hAnsi="Arial" w:cs="Arial"/>
          <w:color w:val="000000"/>
          <w:w w:val="105"/>
        </w:rPr>
      </w:pPr>
    </w:p>
    <w:p w14:paraId="5FDDA344" w14:textId="18788149" w:rsidR="00AE4E23" w:rsidRPr="00AE4E23" w:rsidRDefault="00AE4E23" w:rsidP="6C41560A">
      <w:pPr>
        <w:numPr>
          <w:ilvl w:val="0"/>
          <w:numId w:val="7"/>
        </w:numPr>
        <w:ind w:left="229" w:hanging="229"/>
        <w:rPr>
          <w:rFonts w:ascii="Arial" w:eastAsia="Arial" w:hAnsi="Arial" w:cs="Arial"/>
          <w:color w:val="000000"/>
          <w:w w:val="105"/>
        </w:rPr>
      </w:pPr>
      <w:r w:rsidRPr="6C41560A">
        <w:rPr>
          <w:rFonts w:ascii="Arial" w:eastAsia="Arial" w:hAnsi="Arial" w:cs="Arial"/>
          <w:color w:val="000000"/>
          <w:w w:val="105"/>
        </w:rPr>
        <w:t xml:space="preserve">lead the development of this policy throughout the </w:t>
      </w:r>
      <w:r w:rsidR="703348DA" w:rsidRPr="6C41560A">
        <w:rPr>
          <w:rFonts w:ascii="Arial" w:eastAsia="Arial" w:hAnsi="Arial" w:cs="Arial"/>
          <w:color w:val="000000"/>
          <w:w w:val="105"/>
        </w:rPr>
        <w:t>nursery;</w:t>
      </w:r>
    </w:p>
    <w:p w14:paraId="0C04C260" w14:textId="77777777" w:rsidR="00AE4E23" w:rsidRPr="00AE4E23" w:rsidRDefault="00AE4E23" w:rsidP="6C41560A">
      <w:pPr>
        <w:numPr>
          <w:ilvl w:val="0"/>
          <w:numId w:val="7"/>
        </w:numPr>
        <w:ind w:left="229" w:hanging="229"/>
        <w:rPr>
          <w:rFonts w:ascii="Arial" w:eastAsia="Arial" w:hAnsi="Arial" w:cs="Arial"/>
          <w:color w:val="000000"/>
          <w:w w:val="105"/>
        </w:rPr>
      </w:pPr>
      <w:r w:rsidRPr="6C41560A">
        <w:rPr>
          <w:rFonts w:ascii="Arial" w:eastAsia="Arial" w:hAnsi="Arial" w:cs="Arial"/>
          <w:color w:val="000000"/>
          <w:w w:val="105"/>
        </w:rPr>
        <w:t>provide guidance and support to all staff;</w:t>
      </w:r>
    </w:p>
    <w:p w14:paraId="00D06682" w14:textId="77777777" w:rsidR="00AE4E23" w:rsidRPr="00AE4E23" w:rsidRDefault="00AE4E23" w:rsidP="6C41560A">
      <w:pPr>
        <w:numPr>
          <w:ilvl w:val="0"/>
          <w:numId w:val="7"/>
        </w:numPr>
        <w:ind w:left="229" w:hanging="229"/>
        <w:rPr>
          <w:rFonts w:ascii="Arial" w:eastAsia="Arial" w:hAnsi="Arial" w:cs="Arial"/>
          <w:color w:val="000000"/>
          <w:w w:val="105"/>
        </w:rPr>
      </w:pPr>
      <w:r w:rsidRPr="6C41560A">
        <w:rPr>
          <w:rFonts w:ascii="Arial" w:eastAsia="Arial" w:hAnsi="Arial" w:cs="Arial"/>
          <w:color w:val="000000"/>
          <w:w w:val="105"/>
        </w:rPr>
        <w:t>provide training for all staff on induction and when the need arises;</w:t>
      </w:r>
    </w:p>
    <w:p w14:paraId="34361FF2" w14:textId="77777777" w:rsidR="00AE4E23" w:rsidRPr="00AE4E23" w:rsidRDefault="00AE4E23" w:rsidP="6C41560A">
      <w:pPr>
        <w:numPr>
          <w:ilvl w:val="0"/>
          <w:numId w:val="7"/>
        </w:numPr>
        <w:ind w:left="229" w:hanging="229"/>
        <w:rPr>
          <w:rFonts w:ascii="Arial" w:eastAsia="Arial" w:hAnsi="Arial" w:cs="Arial"/>
          <w:color w:val="000000"/>
          <w:w w:val="105"/>
        </w:rPr>
      </w:pPr>
      <w:r w:rsidRPr="6C41560A">
        <w:rPr>
          <w:rFonts w:ascii="Arial" w:eastAsia="Arial" w:hAnsi="Arial" w:cs="Arial"/>
          <w:color w:val="000000"/>
          <w:w w:val="105"/>
        </w:rPr>
        <w:t>keep up to date with new developments and resources;</w:t>
      </w:r>
    </w:p>
    <w:p w14:paraId="648CF6A1" w14:textId="77777777" w:rsidR="00AE4E23" w:rsidRPr="00AE4E23" w:rsidRDefault="00AE4E23" w:rsidP="6C41560A">
      <w:pPr>
        <w:numPr>
          <w:ilvl w:val="0"/>
          <w:numId w:val="7"/>
        </w:numPr>
        <w:ind w:left="229" w:hanging="229"/>
        <w:rPr>
          <w:rFonts w:ascii="Arial" w:eastAsia="Arial" w:hAnsi="Arial" w:cs="Arial"/>
          <w:color w:val="000000"/>
          <w:w w:val="105"/>
        </w:rPr>
      </w:pPr>
      <w:r w:rsidRPr="6C41560A">
        <w:rPr>
          <w:rFonts w:ascii="Arial" w:eastAsia="Arial" w:hAnsi="Arial" w:cs="Arial"/>
          <w:color w:val="000000"/>
          <w:w w:val="105"/>
        </w:rPr>
        <w:t>review and monitor;</w:t>
      </w:r>
    </w:p>
    <w:p w14:paraId="0B22729A" w14:textId="5A70A207" w:rsidR="6C41560A" w:rsidRDefault="6C41560A" w:rsidP="6C41560A">
      <w:pPr>
        <w:rPr>
          <w:rFonts w:ascii="Arial" w:eastAsia="Arial" w:hAnsi="Arial" w:cs="Arial"/>
          <w:b/>
          <w:bCs/>
          <w:color w:val="000000" w:themeColor="text1"/>
        </w:rPr>
      </w:pPr>
    </w:p>
    <w:p w14:paraId="354BCE58" w14:textId="77777777" w:rsidR="00AE4E23" w:rsidRPr="00AE4E23" w:rsidRDefault="00AE4E23" w:rsidP="6C41560A">
      <w:pPr>
        <w:rPr>
          <w:rFonts w:ascii="Arial" w:eastAsia="Arial" w:hAnsi="Arial" w:cs="Arial"/>
          <w:color w:val="000000"/>
          <w:w w:val="105"/>
        </w:rPr>
      </w:pPr>
      <w:r w:rsidRPr="6C41560A">
        <w:rPr>
          <w:rFonts w:ascii="Arial" w:eastAsia="Arial" w:hAnsi="Arial" w:cs="Arial"/>
          <w:color w:val="000000"/>
          <w:w w:val="105"/>
        </w:rPr>
        <w:t>Also, the coordinator will ensure:</w:t>
      </w:r>
    </w:p>
    <w:p w14:paraId="3461D779" w14:textId="77777777" w:rsidR="00AE4E23" w:rsidRPr="00AE4E23" w:rsidRDefault="00AE4E23" w:rsidP="6C41560A">
      <w:pPr>
        <w:rPr>
          <w:rFonts w:ascii="Arial" w:eastAsia="Arial" w:hAnsi="Arial" w:cs="Arial"/>
          <w:color w:val="000000"/>
          <w:w w:val="105"/>
        </w:rPr>
      </w:pPr>
    </w:p>
    <w:p w14:paraId="041C2021" w14:textId="77777777" w:rsidR="00AE4E23" w:rsidRPr="00AE4E23" w:rsidRDefault="00AE4E23" w:rsidP="6C41560A">
      <w:pPr>
        <w:numPr>
          <w:ilvl w:val="0"/>
          <w:numId w:val="13"/>
        </w:numPr>
        <w:ind w:left="284" w:hanging="284"/>
        <w:jc w:val="both"/>
        <w:rPr>
          <w:rFonts w:ascii="Arial" w:eastAsia="Arial" w:hAnsi="Arial" w:cs="Arial"/>
          <w:color w:val="000000"/>
          <w:w w:val="105"/>
        </w:rPr>
      </w:pPr>
      <w:r w:rsidRPr="6C41560A">
        <w:rPr>
          <w:rFonts w:ascii="Arial" w:eastAsia="Arial" w:hAnsi="Arial" w:cs="Arial"/>
          <w:color w:val="000000"/>
          <w:w w:val="105"/>
        </w:rPr>
        <w:t xml:space="preserve">Regulations are based on the following </w:t>
      </w:r>
      <w:r w:rsidRPr="6C41560A">
        <w:rPr>
          <w:rFonts w:ascii="Arial" w:eastAsia="Arial" w:hAnsi="Arial" w:cs="Arial"/>
          <w:b/>
          <w:bCs/>
          <w:color w:val="000000"/>
          <w:w w:val="105"/>
        </w:rPr>
        <w:t>food groups</w:t>
      </w:r>
      <w:r w:rsidRPr="6C41560A">
        <w:rPr>
          <w:rFonts w:ascii="Arial" w:eastAsia="Arial" w:hAnsi="Arial" w:cs="Arial"/>
          <w:color w:val="000000"/>
          <w:w w:val="105"/>
        </w:rPr>
        <w:t>:</w:t>
      </w:r>
    </w:p>
    <w:p w14:paraId="3CF2D8B6" w14:textId="77777777" w:rsidR="00AE4E23" w:rsidRPr="00AE4E23" w:rsidRDefault="00AE4E23" w:rsidP="6C41560A">
      <w:pPr>
        <w:jc w:val="both"/>
        <w:rPr>
          <w:rFonts w:ascii="Arial" w:eastAsia="Arial" w:hAnsi="Arial" w:cs="Arial"/>
          <w:color w:val="000000"/>
          <w:w w:val="105"/>
        </w:rPr>
      </w:pPr>
    </w:p>
    <w:p w14:paraId="63054F49" w14:textId="77777777" w:rsidR="00AE4E23" w:rsidRPr="00AE4E23" w:rsidRDefault="00AE4E23" w:rsidP="6C41560A">
      <w:pPr>
        <w:numPr>
          <w:ilvl w:val="0"/>
          <w:numId w:val="3"/>
        </w:numPr>
        <w:jc w:val="both"/>
        <w:rPr>
          <w:rFonts w:ascii="Arial" w:eastAsia="Arial" w:hAnsi="Arial" w:cs="Arial"/>
          <w:color w:val="000000"/>
          <w:w w:val="105"/>
        </w:rPr>
      </w:pPr>
      <w:r w:rsidRPr="6C41560A">
        <w:rPr>
          <w:rFonts w:ascii="Arial" w:eastAsia="Arial" w:hAnsi="Arial" w:cs="Arial"/>
          <w:color w:val="000000"/>
          <w:w w:val="105"/>
        </w:rPr>
        <w:t>Fruit and vegetables</w:t>
      </w:r>
    </w:p>
    <w:p w14:paraId="473F895E" w14:textId="16641C3A" w:rsidR="00AE4E23" w:rsidRPr="00AE4E23" w:rsidRDefault="34BA924E" w:rsidP="6C41560A">
      <w:pPr>
        <w:numPr>
          <w:ilvl w:val="0"/>
          <w:numId w:val="3"/>
        </w:numPr>
        <w:jc w:val="both"/>
        <w:rPr>
          <w:rFonts w:ascii="Arial" w:eastAsia="Arial" w:hAnsi="Arial" w:cs="Arial"/>
          <w:color w:val="000000"/>
          <w:w w:val="105"/>
        </w:rPr>
      </w:pPr>
      <w:r w:rsidRPr="6C41560A">
        <w:rPr>
          <w:rFonts w:ascii="Arial" w:eastAsia="Arial" w:hAnsi="Arial" w:cs="Arial"/>
          <w:color w:val="000000"/>
          <w:w w:val="105"/>
        </w:rPr>
        <w:t>Potatoes, bread, rice, pasta and other starchy carbohydrates</w:t>
      </w:r>
    </w:p>
    <w:p w14:paraId="3E4BC26A" w14:textId="77777777" w:rsidR="00AE4E23" w:rsidRPr="00AE4E23" w:rsidRDefault="34BA924E" w:rsidP="6C41560A">
      <w:pPr>
        <w:numPr>
          <w:ilvl w:val="0"/>
          <w:numId w:val="3"/>
        </w:numPr>
        <w:jc w:val="both"/>
        <w:rPr>
          <w:color w:val="000000"/>
          <w:w w:val="105"/>
        </w:rPr>
      </w:pPr>
      <w:r w:rsidRPr="6C41560A">
        <w:rPr>
          <w:rFonts w:ascii="Arial" w:eastAsia="Arial" w:hAnsi="Arial" w:cs="Arial"/>
          <w:color w:val="000000"/>
          <w:w w:val="105"/>
        </w:rPr>
        <w:t>Beans, pulses, fish, eggs, meat and other non-dairy sources of protein</w:t>
      </w:r>
    </w:p>
    <w:p w14:paraId="0A8ADAFD" w14:textId="77777777" w:rsidR="00AE4E23" w:rsidRPr="00AE4E23" w:rsidRDefault="00AE4E23" w:rsidP="6C41560A">
      <w:pPr>
        <w:numPr>
          <w:ilvl w:val="0"/>
          <w:numId w:val="3"/>
        </w:numPr>
        <w:jc w:val="both"/>
        <w:rPr>
          <w:rFonts w:ascii="Arial" w:eastAsia="Arial" w:hAnsi="Arial" w:cs="Arial"/>
          <w:color w:val="000000"/>
          <w:w w:val="105"/>
        </w:rPr>
      </w:pPr>
      <w:r w:rsidRPr="6C41560A">
        <w:rPr>
          <w:rFonts w:ascii="Arial" w:eastAsia="Arial" w:hAnsi="Arial" w:cs="Arial"/>
          <w:color w:val="000000"/>
          <w:w w:val="105"/>
        </w:rPr>
        <w:t>Milk and dairy foods</w:t>
      </w:r>
    </w:p>
    <w:p w14:paraId="0FB78278" w14:textId="77777777" w:rsidR="00AE4E23" w:rsidRPr="00AE4E23" w:rsidRDefault="00AE4E23" w:rsidP="6C41560A">
      <w:pPr>
        <w:ind w:left="720"/>
        <w:jc w:val="both"/>
        <w:rPr>
          <w:rFonts w:ascii="Arial" w:eastAsia="Arial" w:hAnsi="Arial" w:cs="Arial"/>
          <w:color w:val="000000"/>
          <w:w w:val="105"/>
        </w:rPr>
      </w:pPr>
    </w:p>
    <w:p w14:paraId="77F89CD6" w14:textId="77777777" w:rsidR="00AE4E23" w:rsidRPr="00AE4E23" w:rsidRDefault="00AE4E23" w:rsidP="6C41560A">
      <w:pPr>
        <w:numPr>
          <w:ilvl w:val="0"/>
          <w:numId w:val="12"/>
        </w:numPr>
        <w:ind w:left="284" w:hanging="284"/>
        <w:jc w:val="both"/>
        <w:rPr>
          <w:rFonts w:ascii="Arial" w:eastAsia="Arial" w:hAnsi="Arial" w:cs="Arial"/>
          <w:color w:val="000000"/>
          <w:w w:val="105"/>
        </w:rPr>
      </w:pPr>
      <w:r w:rsidRPr="6C41560A">
        <w:rPr>
          <w:rFonts w:ascii="Arial" w:eastAsia="Arial" w:hAnsi="Arial" w:cs="Arial"/>
          <w:b/>
          <w:bCs/>
          <w:color w:val="000000"/>
          <w:w w:val="105"/>
        </w:rPr>
        <w:t>daily menus</w:t>
      </w:r>
      <w:r w:rsidRPr="6C41560A">
        <w:rPr>
          <w:rFonts w:ascii="Arial" w:eastAsia="Arial" w:hAnsi="Arial" w:cs="Arial"/>
          <w:color w:val="000000"/>
          <w:w w:val="105"/>
        </w:rPr>
        <w:t xml:space="preserve"> will provide a wide variety of foods and individual ingredients that help to shape balanced eating;</w:t>
      </w:r>
    </w:p>
    <w:p w14:paraId="405A6CC0" w14:textId="3B3EE597" w:rsidR="0E2AA0A5" w:rsidRDefault="0E2AA0A5" w:rsidP="6C41560A">
      <w:pPr>
        <w:numPr>
          <w:ilvl w:val="0"/>
          <w:numId w:val="12"/>
        </w:numPr>
        <w:ind w:left="284" w:hanging="284"/>
        <w:jc w:val="both"/>
        <w:rPr>
          <w:color w:val="000000" w:themeColor="text1"/>
        </w:rPr>
      </w:pPr>
      <w:r w:rsidRPr="6C41560A">
        <w:rPr>
          <w:rFonts w:ascii="Arial" w:eastAsia="Arial" w:hAnsi="Arial" w:cs="Arial"/>
          <w:color w:val="000000" w:themeColor="text1"/>
        </w:rPr>
        <w:t>Menus to reflect seasonal availability;</w:t>
      </w:r>
    </w:p>
    <w:p w14:paraId="36FB3201" w14:textId="08DDA977" w:rsidR="00AE4E23" w:rsidRPr="00AE4E23" w:rsidRDefault="00AE4E23" w:rsidP="6C41560A">
      <w:pPr>
        <w:numPr>
          <w:ilvl w:val="0"/>
          <w:numId w:val="12"/>
        </w:numPr>
        <w:ind w:left="284" w:hanging="284"/>
        <w:jc w:val="both"/>
        <w:rPr>
          <w:rFonts w:ascii="Arial" w:eastAsia="Arial" w:hAnsi="Arial" w:cs="Arial"/>
          <w:color w:val="000000"/>
          <w:w w:val="105"/>
        </w:rPr>
      </w:pPr>
      <w:r w:rsidRPr="6C41560A">
        <w:rPr>
          <w:rFonts w:ascii="Arial" w:eastAsia="Arial" w:hAnsi="Arial" w:cs="Arial"/>
          <w:color w:val="000000"/>
          <w:w w:val="105"/>
        </w:rPr>
        <w:t>all</w:t>
      </w:r>
      <w:r w:rsidRPr="6C41560A">
        <w:rPr>
          <w:rFonts w:ascii="Arial" w:eastAsia="Arial" w:hAnsi="Arial" w:cs="Arial"/>
          <w:b/>
          <w:bCs/>
          <w:color w:val="000000"/>
          <w:w w:val="105"/>
        </w:rPr>
        <w:t xml:space="preserve"> meals</w:t>
      </w:r>
      <w:r w:rsidRPr="6C41560A">
        <w:rPr>
          <w:rFonts w:ascii="Arial" w:eastAsia="Arial" w:hAnsi="Arial" w:cs="Arial"/>
          <w:color w:val="000000"/>
          <w:w w:val="105"/>
        </w:rPr>
        <w:t xml:space="preserve"> </w:t>
      </w:r>
      <w:r w:rsidR="26AEAD5D" w:rsidRPr="6C41560A">
        <w:rPr>
          <w:rFonts w:ascii="Arial" w:eastAsia="Arial" w:hAnsi="Arial" w:cs="Arial"/>
          <w:color w:val="000000"/>
          <w:w w:val="105"/>
        </w:rPr>
        <w:t xml:space="preserve">aim to </w:t>
      </w:r>
      <w:r w:rsidRPr="6C41560A">
        <w:rPr>
          <w:rFonts w:ascii="Arial" w:eastAsia="Arial" w:hAnsi="Arial" w:cs="Arial"/>
          <w:color w:val="000000"/>
          <w:w w:val="105"/>
        </w:rPr>
        <w:t>meet the nutrient based standards;</w:t>
      </w:r>
    </w:p>
    <w:p w14:paraId="6B2C619D" w14:textId="77777777" w:rsidR="00AE4E23" w:rsidRPr="00AE4E23" w:rsidRDefault="00AE4E23" w:rsidP="6C41560A">
      <w:pPr>
        <w:numPr>
          <w:ilvl w:val="0"/>
          <w:numId w:val="12"/>
        </w:numPr>
        <w:ind w:left="284" w:hanging="284"/>
        <w:rPr>
          <w:rFonts w:ascii="Arial" w:eastAsia="Arial" w:hAnsi="Arial" w:cs="Arial"/>
          <w:color w:val="000000"/>
          <w:w w:val="105"/>
        </w:rPr>
      </w:pPr>
      <w:r w:rsidRPr="6C41560A">
        <w:rPr>
          <w:rFonts w:ascii="Arial" w:eastAsia="Arial" w:hAnsi="Arial" w:cs="Arial"/>
          <w:color w:val="000000"/>
          <w:w w:val="105"/>
        </w:rPr>
        <w:t xml:space="preserve">all children’s </w:t>
      </w:r>
      <w:r w:rsidRPr="6C41560A">
        <w:rPr>
          <w:rFonts w:ascii="Arial" w:eastAsia="Arial" w:hAnsi="Arial" w:cs="Arial"/>
          <w:b/>
          <w:bCs/>
          <w:color w:val="000000"/>
          <w:w w:val="105"/>
        </w:rPr>
        <w:t xml:space="preserve">dietary needs </w:t>
      </w:r>
      <w:r w:rsidRPr="6C41560A">
        <w:rPr>
          <w:rFonts w:ascii="Arial" w:eastAsia="Arial" w:hAnsi="Arial" w:cs="Arial"/>
          <w:color w:val="000000"/>
          <w:w w:val="105"/>
        </w:rPr>
        <w:t>are met;</w:t>
      </w:r>
    </w:p>
    <w:p w14:paraId="086BA7AB" w14:textId="40285C27" w:rsidR="00AE4E23" w:rsidRPr="00AE4E23" w:rsidRDefault="7BFF41BC" w:rsidP="6C41560A">
      <w:pPr>
        <w:numPr>
          <w:ilvl w:val="0"/>
          <w:numId w:val="12"/>
        </w:numPr>
        <w:ind w:left="284" w:hanging="284"/>
        <w:rPr>
          <w:color w:val="000000"/>
          <w:w w:val="105"/>
        </w:rPr>
      </w:pPr>
      <w:smartTag w:uri="urn:schemas-microsoft-com:office:smarttags" w:element="place"/>
      <w:smartTag w:uri="urn:schemas-microsoft-com:office:smarttags" w:element="country-region"/>
      <w:r w:rsidRPr="6C41560A">
        <w:rPr>
          <w:rFonts w:ascii="Arial" w:eastAsia="Arial" w:hAnsi="Arial" w:cs="Arial"/>
          <w:color w:val="000000" w:themeColor="text1"/>
        </w:rPr>
        <w:t>Nutrition training will be undertaken by the appropriate staff;</w:t>
      </w:r>
    </w:p>
    <w:p w14:paraId="3BFA8641" w14:textId="51192B3F" w:rsidR="00AE4E23" w:rsidRPr="00AE4E23" w:rsidRDefault="7BFF41BC" w:rsidP="6C41560A">
      <w:pPr>
        <w:numPr>
          <w:ilvl w:val="0"/>
          <w:numId w:val="12"/>
        </w:numPr>
        <w:ind w:left="284" w:hanging="284"/>
        <w:rPr>
          <w:color w:val="000000"/>
          <w:w w:val="105"/>
        </w:rPr>
      </w:pPr>
      <w:r w:rsidRPr="6C41560A">
        <w:rPr>
          <w:rFonts w:ascii="Arial" w:eastAsia="Arial" w:hAnsi="Arial" w:cs="Arial"/>
          <w:color w:val="000000" w:themeColor="text1"/>
        </w:rPr>
        <w:t>Keep eating area clean and all suitable utensils easily accessible;</w:t>
      </w:r>
    </w:p>
    <w:p w14:paraId="372399AB" w14:textId="6A338DF0" w:rsidR="00AE4E23" w:rsidRPr="00AE4E23" w:rsidRDefault="7BFF41BC" w:rsidP="6C41560A">
      <w:pPr>
        <w:numPr>
          <w:ilvl w:val="0"/>
          <w:numId w:val="12"/>
        </w:numPr>
        <w:ind w:left="284" w:hanging="284"/>
        <w:rPr>
          <w:color w:val="000000"/>
          <w:w w:val="105"/>
        </w:rPr>
      </w:pPr>
      <w:r w:rsidRPr="6C41560A">
        <w:rPr>
          <w:rFonts w:ascii="Arial" w:eastAsia="Arial" w:hAnsi="Arial" w:cs="Arial"/>
          <w:color w:val="000000" w:themeColor="text1"/>
        </w:rPr>
        <w:t>Provide support and understanding to poor/fussy eaters.</w:t>
      </w:r>
    </w:p>
    <w:p w14:paraId="2B4ED8DD" w14:textId="47CF32F1" w:rsidR="6C41560A" w:rsidRDefault="6C41560A" w:rsidP="6C41560A">
      <w:pPr>
        <w:rPr>
          <w:rFonts w:ascii="Arial" w:eastAsia="Arial" w:hAnsi="Arial" w:cs="Arial"/>
          <w:color w:val="000000" w:themeColor="text1"/>
        </w:rPr>
      </w:pPr>
    </w:p>
    <w:p w14:paraId="449D9B66" w14:textId="40001FDF" w:rsidR="00AE4E23" w:rsidRPr="00AE4E23" w:rsidRDefault="7BFF41BC" w:rsidP="6C41560A">
      <w:pPr>
        <w:rPr>
          <w:rFonts w:ascii="Arial" w:eastAsia="Arial" w:hAnsi="Arial" w:cs="Arial"/>
          <w:b/>
          <w:bCs/>
          <w:color w:val="000000"/>
          <w:w w:val="105"/>
        </w:rPr>
      </w:pPr>
      <w:r w:rsidRPr="6C41560A">
        <w:rPr>
          <w:rFonts w:ascii="Arial" w:eastAsia="Arial" w:hAnsi="Arial" w:cs="Arial"/>
          <w:b/>
          <w:bCs/>
          <w:color w:val="000000" w:themeColor="text1"/>
        </w:rPr>
        <w:t>ROLE OF NURSERY PERSONNEL</w:t>
      </w:r>
    </w:p>
    <w:p w14:paraId="0562CB0E" w14:textId="77777777" w:rsidR="00AE4E23" w:rsidRPr="00AE4E23" w:rsidRDefault="00AE4E23" w:rsidP="6C41560A">
      <w:pPr>
        <w:rPr>
          <w:rFonts w:ascii="Arial" w:eastAsia="Arial" w:hAnsi="Arial" w:cs="Arial"/>
          <w:color w:val="000000"/>
          <w:w w:val="105"/>
        </w:rPr>
      </w:pPr>
    </w:p>
    <w:p w14:paraId="2BC97C7B" w14:textId="77777777" w:rsidR="00AE4E23" w:rsidRPr="00AE4E23" w:rsidRDefault="00AE4E23" w:rsidP="6C41560A">
      <w:pPr>
        <w:numPr>
          <w:ilvl w:val="0"/>
          <w:numId w:val="4"/>
        </w:numPr>
        <w:tabs>
          <w:tab w:val="left" w:pos="229"/>
        </w:tabs>
        <w:ind w:left="229" w:hanging="229"/>
        <w:rPr>
          <w:rFonts w:ascii="Arial" w:eastAsia="Arial" w:hAnsi="Arial" w:cs="Arial"/>
          <w:color w:val="000000"/>
          <w:w w:val="105"/>
        </w:rPr>
      </w:pPr>
      <w:r w:rsidRPr="6C41560A">
        <w:rPr>
          <w:rFonts w:ascii="Arial" w:eastAsia="Arial" w:hAnsi="Arial" w:cs="Arial"/>
          <w:color w:val="000000"/>
          <w:w w:val="105"/>
        </w:rPr>
        <w:t xml:space="preserve"> comply with all aspects of this policy;</w:t>
      </w:r>
    </w:p>
    <w:p w14:paraId="2575CDE1" w14:textId="4AA44EC8" w:rsidR="00AE4E23" w:rsidRPr="00AE4E23" w:rsidRDefault="00AE4E23" w:rsidP="6C41560A">
      <w:pPr>
        <w:numPr>
          <w:ilvl w:val="0"/>
          <w:numId w:val="4"/>
        </w:numPr>
        <w:ind w:left="284" w:hanging="284"/>
        <w:jc w:val="both"/>
        <w:rPr>
          <w:rFonts w:ascii="Arial" w:eastAsia="Arial" w:hAnsi="Arial" w:cs="Arial"/>
          <w:color w:val="000000"/>
          <w:w w:val="105"/>
        </w:rPr>
      </w:pPr>
      <w:r w:rsidRPr="6C41560A">
        <w:rPr>
          <w:rFonts w:ascii="Arial" w:eastAsia="Arial" w:hAnsi="Arial" w:cs="Arial"/>
          <w:color w:val="000000"/>
          <w:w w:val="105"/>
        </w:rPr>
        <w:t>promote healthy eating</w:t>
      </w:r>
      <w:r w:rsidR="72E275BB" w:rsidRPr="6C41560A">
        <w:rPr>
          <w:rFonts w:ascii="Arial" w:eastAsia="Arial" w:hAnsi="Arial" w:cs="Arial"/>
          <w:color w:val="000000"/>
          <w:w w:val="105"/>
        </w:rPr>
        <w:t xml:space="preserve"> and be mindful of their role modelling responsibilities;</w:t>
      </w:r>
    </w:p>
    <w:p w14:paraId="1DD22743" w14:textId="2C5E0DD6" w:rsidR="00AE4E23" w:rsidRPr="00AE4E23" w:rsidRDefault="72E275BB" w:rsidP="6C41560A">
      <w:pPr>
        <w:numPr>
          <w:ilvl w:val="0"/>
          <w:numId w:val="4"/>
        </w:numPr>
        <w:ind w:left="284" w:hanging="284"/>
        <w:jc w:val="both"/>
        <w:rPr>
          <w:color w:val="000000" w:themeColor="text1"/>
        </w:rPr>
      </w:pPr>
      <w:r w:rsidRPr="6C41560A">
        <w:rPr>
          <w:rFonts w:ascii="Arial" w:eastAsia="Arial" w:hAnsi="Arial" w:cs="Arial"/>
          <w:color w:val="000000" w:themeColor="text1"/>
        </w:rPr>
        <w:t>Report any concerns about poor eating habits or concerns about nutrition to the Nursery Manager.</w:t>
      </w:r>
    </w:p>
    <w:p w14:paraId="413CCA34" w14:textId="77777777" w:rsidR="6C41560A" w:rsidRDefault="6C41560A" w:rsidP="6C41560A">
      <w:pPr>
        <w:jc w:val="both"/>
        <w:rPr>
          <w:rFonts w:ascii="Arial" w:eastAsia="Arial" w:hAnsi="Arial" w:cs="Arial"/>
          <w:b/>
          <w:bCs/>
          <w:color w:val="000000" w:themeColor="text1"/>
        </w:rPr>
      </w:pPr>
    </w:p>
    <w:p w14:paraId="6B699379" w14:textId="718F7A28" w:rsidR="00AE4E23" w:rsidRPr="00AE4E23" w:rsidRDefault="0EA099AD" w:rsidP="6C41560A">
      <w:pPr>
        <w:rPr>
          <w:rFonts w:ascii="Arial" w:eastAsia="Arial" w:hAnsi="Arial" w:cs="Arial"/>
          <w:b/>
          <w:bCs/>
          <w:color w:val="000000"/>
          <w:w w:val="105"/>
        </w:rPr>
      </w:pPr>
      <w:r w:rsidRPr="6C41560A">
        <w:rPr>
          <w:rFonts w:ascii="Arial" w:eastAsia="Arial" w:hAnsi="Arial" w:cs="Arial"/>
          <w:b/>
          <w:bCs/>
          <w:color w:val="000000" w:themeColor="text1"/>
        </w:rPr>
        <w:t>ROLE OF PARENTS/CARERS</w:t>
      </w:r>
    </w:p>
    <w:p w14:paraId="3FE9F23F" w14:textId="0F7503B6" w:rsidR="00AE4E23" w:rsidRPr="00AE4E23" w:rsidRDefault="00AE4E23" w:rsidP="6C41560A">
      <w:pPr>
        <w:rPr>
          <w:rFonts w:ascii="Arial" w:eastAsia="Arial" w:hAnsi="Arial" w:cs="Arial"/>
          <w:b/>
          <w:bCs/>
          <w:color w:val="000000"/>
          <w:w w:val="105"/>
        </w:rPr>
      </w:pPr>
    </w:p>
    <w:p w14:paraId="0C50A381" w14:textId="77777777" w:rsidR="00AE4E23" w:rsidRPr="00AE4E23" w:rsidRDefault="00AE4E23" w:rsidP="6C41560A">
      <w:pPr>
        <w:numPr>
          <w:ilvl w:val="0"/>
          <w:numId w:val="18"/>
        </w:numPr>
        <w:ind w:left="284" w:hanging="284"/>
        <w:jc w:val="both"/>
        <w:rPr>
          <w:rFonts w:ascii="Arial" w:eastAsia="Arial" w:hAnsi="Arial" w:cs="Arial"/>
          <w:color w:val="000000"/>
          <w:w w:val="105"/>
        </w:rPr>
      </w:pPr>
      <w:r w:rsidRPr="6C41560A">
        <w:rPr>
          <w:rFonts w:ascii="Arial" w:eastAsia="Arial" w:hAnsi="Arial" w:cs="Arial"/>
          <w:color w:val="000000"/>
          <w:w w:val="105"/>
        </w:rPr>
        <w:t>be aware of and comply with this policy;</w:t>
      </w:r>
    </w:p>
    <w:p w14:paraId="18A21AA7" w14:textId="6D07C827" w:rsidR="00AE4E23" w:rsidRPr="00AE4E23" w:rsidRDefault="00AE4E23" w:rsidP="6C41560A">
      <w:pPr>
        <w:numPr>
          <w:ilvl w:val="0"/>
          <w:numId w:val="18"/>
        </w:numPr>
        <w:ind w:left="284" w:hanging="284"/>
        <w:jc w:val="both"/>
        <w:rPr>
          <w:rFonts w:ascii="Arial" w:eastAsia="Arial" w:hAnsi="Arial" w:cs="Arial"/>
          <w:color w:val="000000"/>
          <w:w w:val="105"/>
        </w:rPr>
      </w:pPr>
      <w:r w:rsidRPr="6C41560A">
        <w:rPr>
          <w:rFonts w:ascii="Arial" w:eastAsia="Arial" w:hAnsi="Arial" w:cs="Arial"/>
          <w:color w:val="000000"/>
          <w:w w:val="105"/>
        </w:rPr>
        <w:t xml:space="preserve">be asked to take part periodic surveys conducted by the </w:t>
      </w:r>
      <w:r w:rsidR="23895E90" w:rsidRPr="6C41560A">
        <w:rPr>
          <w:rFonts w:ascii="Arial" w:eastAsia="Arial" w:hAnsi="Arial" w:cs="Arial"/>
          <w:color w:val="000000"/>
          <w:w w:val="105"/>
        </w:rPr>
        <w:t>nursery</w:t>
      </w:r>
      <w:r w:rsidRPr="6C41560A">
        <w:rPr>
          <w:rFonts w:ascii="Arial" w:eastAsia="Arial" w:hAnsi="Arial" w:cs="Arial"/>
          <w:color w:val="000000"/>
          <w:w w:val="105"/>
        </w:rPr>
        <w:t xml:space="preserve"> evaluating their thoughts on the standards of meals;</w:t>
      </w:r>
    </w:p>
    <w:p w14:paraId="122BD614" w14:textId="77777777" w:rsidR="00AE4E23" w:rsidRPr="00AE4E23" w:rsidRDefault="7CE4036E" w:rsidP="6C41560A">
      <w:pPr>
        <w:numPr>
          <w:ilvl w:val="0"/>
          <w:numId w:val="19"/>
        </w:numPr>
        <w:ind w:left="284" w:hanging="284"/>
        <w:jc w:val="both"/>
        <w:rPr>
          <w:rFonts w:ascii="Arial" w:eastAsia="Arial" w:hAnsi="Arial" w:cs="Arial"/>
          <w:color w:val="000000"/>
          <w:w w:val="105"/>
        </w:rPr>
      </w:pPr>
      <w:r w:rsidRPr="6C41560A">
        <w:rPr>
          <w:rFonts w:ascii="Arial" w:eastAsia="Arial" w:hAnsi="Arial" w:cs="Arial"/>
          <w:color w:val="000000"/>
          <w:w w:val="105"/>
        </w:rPr>
        <w:lastRenderedPageBreak/>
        <w:t>Support policy on nursery trips and off site visits by providing healthy lunch boxes</w:t>
      </w:r>
    </w:p>
    <w:p w14:paraId="61CDCEAD" w14:textId="74D6DB56" w:rsidR="00AE4E23" w:rsidRPr="00AE4E23" w:rsidRDefault="00AE4E23" w:rsidP="6C41560A">
      <w:pPr>
        <w:jc w:val="both"/>
        <w:rPr>
          <w:rFonts w:ascii="Arial" w:eastAsia="Arial" w:hAnsi="Arial" w:cs="Arial"/>
          <w:color w:val="000000"/>
          <w:w w:val="105"/>
        </w:rPr>
      </w:pPr>
    </w:p>
    <w:p w14:paraId="6BB9E253" w14:textId="22C70E59" w:rsidR="00AE4E23" w:rsidRPr="00AE4E23" w:rsidRDefault="7CE4036E" w:rsidP="6C41560A">
      <w:pPr>
        <w:rPr>
          <w:rFonts w:ascii="Arial" w:eastAsia="Arial" w:hAnsi="Arial" w:cs="Arial"/>
          <w:b/>
          <w:bCs/>
          <w:color w:val="000000"/>
          <w:w w:val="105"/>
        </w:rPr>
      </w:pPr>
      <w:r w:rsidRPr="6C41560A">
        <w:rPr>
          <w:rFonts w:ascii="Arial" w:eastAsia="Arial" w:hAnsi="Arial" w:cs="Arial"/>
          <w:b/>
          <w:bCs/>
          <w:color w:val="000000" w:themeColor="text1"/>
        </w:rPr>
        <w:t>RAISING AWARENESS OF THIS POLICY</w:t>
      </w:r>
    </w:p>
    <w:p w14:paraId="23DE523C" w14:textId="5F2074AD" w:rsidR="00AE4E23" w:rsidRPr="00AE4E23" w:rsidRDefault="00AE4E23" w:rsidP="6C41560A">
      <w:pPr>
        <w:rPr>
          <w:rFonts w:ascii="Arial" w:eastAsia="Arial" w:hAnsi="Arial" w:cs="Arial"/>
          <w:b/>
          <w:bCs/>
          <w:color w:val="000000"/>
          <w:w w:val="105"/>
        </w:rPr>
      </w:pPr>
    </w:p>
    <w:p w14:paraId="2D2E0369" w14:textId="302E2AF0" w:rsidR="00AE4E23" w:rsidRPr="00AE4E23" w:rsidRDefault="00AE4E23" w:rsidP="6C41560A">
      <w:pPr>
        <w:numPr>
          <w:ilvl w:val="0"/>
          <w:numId w:val="14"/>
        </w:numPr>
        <w:ind w:left="284" w:hanging="284"/>
        <w:rPr>
          <w:rFonts w:ascii="Arial" w:eastAsia="Arial" w:hAnsi="Arial" w:cs="Arial"/>
          <w:color w:val="000000"/>
          <w:w w:val="105"/>
        </w:rPr>
      </w:pPr>
      <w:r w:rsidRPr="6C41560A">
        <w:rPr>
          <w:rFonts w:ascii="Arial" w:eastAsia="Arial" w:hAnsi="Arial" w:cs="Arial"/>
          <w:color w:val="000000"/>
          <w:w w:val="105"/>
        </w:rPr>
        <w:t xml:space="preserve">the </w:t>
      </w:r>
      <w:r w:rsidR="73586EC3" w:rsidRPr="6C41560A">
        <w:rPr>
          <w:rFonts w:ascii="Arial" w:eastAsia="Arial" w:hAnsi="Arial" w:cs="Arial"/>
          <w:color w:val="000000"/>
          <w:w w:val="105"/>
        </w:rPr>
        <w:t xml:space="preserve">Nursery </w:t>
      </w:r>
      <w:r w:rsidRPr="6C41560A">
        <w:rPr>
          <w:rFonts w:ascii="Arial" w:eastAsia="Arial" w:hAnsi="Arial" w:cs="Arial"/>
          <w:color w:val="000000"/>
          <w:w w:val="105"/>
        </w:rPr>
        <w:t>Handbook/Prospectus</w:t>
      </w:r>
    </w:p>
    <w:p w14:paraId="1E428B79" w14:textId="00342235" w:rsidR="00AE4E23" w:rsidRPr="00AE4E23" w:rsidRDefault="00AE4E23" w:rsidP="6C41560A">
      <w:pPr>
        <w:numPr>
          <w:ilvl w:val="0"/>
          <w:numId w:val="14"/>
        </w:numPr>
        <w:ind w:left="284" w:hanging="284"/>
        <w:rPr>
          <w:rFonts w:ascii="Arial" w:eastAsia="Arial" w:hAnsi="Arial" w:cs="Arial"/>
          <w:color w:val="000000"/>
          <w:w w:val="105"/>
        </w:rPr>
      </w:pPr>
      <w:r w:rsidRPr="6C41560A">
        <w:rPr>
          <w:rFonts w:ascii="Arial" w:eastAsia="Arial" w:hAnsi="Arial" w:cs="Arial"/>
          <w:color w:val="000000"/>
          <w:w w:val="105"/>
        </w:rPr>
        <w:t xml:space="preserve">the </w:t>
      </w:r>
      <w:r w:rsidR="443FC444" w:rsidRPr="6C41560A">
        <w:rPr>
          <w:rFonts w:ascii="Arial" w:eastAsia="Arial" w:hAnsi="Arial" w:cs="Arial"/>
          <w:color w:val="000000"/>
          <w:w w:val="105"/>
        </w:rPr>
        <w:t xml:space="preserve">Redhill </w:t>
      </w:r>
      <w:r w:rsidRPr="6C41560A">
        <w:rPr>
          <w:rFonts w:ascii="Arial" w:eastAsia="Arial" w:hAnsi="Arial" w:cs="Arial"/>
          <w:color w:val="000000"/>
          <w:w w:val="105"/>
        </w:rPr>
        <w:t>website</w:t>
      </w:r>
    </w:p>
    <w:p w14:paraId="40A46E5D" w14:textId="77777777" w:rsidR="00AE4E23" w:rsidRPr="00AE4E23" w:rsidRDefault="00AE4E23" w:rsidP="6C41560A">
      <w:pPr>
        <w:numPr>
          <w:ilvl w:val="0"/>
          <w:numId w:val="14"/>
        </w:numPr>
        <w:ind w:left="284" w:hanging="284"/>
        <w:rPr>
          <w:rFonts w:ascii="Arial" w:eastAsia="Arial" w:hAnsi="Arial" w:cs="Arial"/>
          <w:color w:val="000000"/>
          <w:w w:val="105"/>
        </w:rPr>
      </w:pPr>
      <w:r w:rsidRPr="6C41560A">
        <w:rPr>
          <w:rFonts w:ascii="Arial" w:eastAsia="Arial" w:hAnsi="Arial" w:cs="Arial"/>
          <w:color w:val="000000"/>
          <w:w w:val="105"/>
        </w:rPr>
        <w:t>the Staff Handbook</w:t>
      </w:r>
    </w:p>
    <w:p w14:paraId="7CC83AE3" w14:textId="77777777" w:rsidR="00AE4E23" w:rsidRPr="00AE4E23" w:rsidRDefault="00AE4E23" w:rsidP="6C41560A">
      <w:pPr>
        <w:numPr>
          <w:ilvl w:val="0"/>
          <w:numId w:val="15"/>
        </w:numPr>
        <w:ind w:left="284" w:hanging="284"/>
        <w:rPr>
          <w:rFonts w:ascii="Arial" w:eastAsia="Arial" w:hAnsi="Arial" w:cs="Arial"/>
          <w:color w:val="000000"/>
          <w:w w:val="105"/>
        </w:rPr>
      </w:pPr>
      <w:r w:rsidRPr="6C41560A">
        <w:rPr>
          <w:rFonts w:ascii="Arial" w:eastAsia="Arial" w:hAnsi="Arial" w:cs="Arial"/>
          <w:color w:val="000000"/>
          <w:w w:val="105"/>
        </w:rPr>
        <w:t>communications with home such as half term newsletters</w:t>
      </w:r>
    </w:p>
    <w:p w14:paraId="52E56223" w14:textId="77777777" w:rsidR="00AE4E23" w:rsidRDefault="00AE4E23" w:rsidP="6C41560A">
      <w:pPr>
        <w:numPr>
          <w:ilvl w:val="0"/>
          <w:numId w:val="16"/>
        </w:numPr>
        <w:ind w:left="284" w:hanging="284"/>
        <w:rPr>
          <w:rFonts w:ascii="Arial" w:eastAsia="Arial" w:hAnsi="Arial" w:cs="Arial"/>
          <w:color w:val="000000"/>
          <w:w w:val="105"/>
        </w:rPr>
      </w:pPr>
      <w:r w:rsidRPr="6C41560A">
        <w:rPr>
          <w:rFonts w:ascii="Arial" w:eastAsia="Arial" w:hAnsi="Arial" w:cs="Arial"/>
          <w:color w:val="000000"/>
          <w:w w:val="105"/>
        </w:rPr>
        <w:t>information displays</w:t>
      </w:r>
    </w:p>
    <w:p w14:paraId="07547A01" w14:textId="77777777" w:rsidR="00AE4E23" w:rsidRPr="00AE4E23" w:rsidRDefault="00AE4E23" w:rsidP="6C41560A">
      <w:pPr>
        <w:rPr>
          <w:rFonts w:ascii="Arial" w:eastAsia="Arial" w:hAnsi="Arial" w:cs="Arial"/>
          <w:color w:val="000000"/>
          <w:w w:val="105"/>
        </w:rPr>
      </w:pPr>
    </w:p>
    <w:p w14:paraId="5043CB0F" w14:textId="37004428" w:rsidR="00AE4E23" w:rsidRPr="00AE4E23" w:rsidRDefault="20D328F3" w:rsidP="6C41560A">
      <w:pPr>
        <w:rPr>
          <w:rFonts w:ascii="Arial" w:eastAsia="Arial" w:hAnsi="Arial" w:cs="Arial"/>
          <w:b/>
          <w:bCs/>
          <w:color w:val="000000"/>
          <w:w w:val="105"/>
        </w:rPr>
      </w:pPr>
      <w:r w:rsidRPr="6C41560A">
        <w:rPr>
          <w:rFonts w:ascii="Arial" w:eastAsia="Arial" w:hAnsi="Arial" w:cs="Arial"/>
          <w:b/>
          <w:bCs/>
          <w:color w:val="000000" w:themeColor="text1"/>
        </w:rPr>
        <w:t>TRAINING</w:t>
      </w:r>
    </w:p>
    <w:p w14:paraId="397AE660" w14:textId="0232E84F" w:rsidR="6C41560A" w:rsidRDefault="6C41560A" w:rsidP="6C41560A">
      <w:pPr>
        <w:rPr>
          <w:rFonts w:ascii="Arial" w:eastAsia="Arial" w:hAnsi="Arial" w:cs="Arial"/>
          <w:b/>
          <w:bCs/>
          <w:color w:val="000000" w:themeColor="text1"/>
        </w:rPr>
      </w:pPr>
    </w:p>
    <w:p w14:paraId="5314A7EC" w14:textId="1AFB0D20" w:rsidR="00AE4E23" w:rsidRPr="00AE4E23" w:rsidRDefault="00AE4E23" w:rsidP="6C41560A">
      <w:pPr>
        <w:jc w:val="both"/>
        <w:rPr>
          <w:rFonts w:ascii="Arial" w:eastAsia="Arial" w:hAnsi="Arial" w:cs="Arial"/>
          <w:color w:val="000000"/>
          <w:w w:val="105"/>
        </w:rPr>
      </w:pPr>
      <w:r w:rsidRPr="6C41560A">
        <w:rPr>
          <w:rFonts w:ascii="Arial" w:eastAsia="Arial" w:hAnsi="Arial" w:cs="Arial"/>
          <w:color w:val="000000"/>
          <w:w w:val="105"/>
        </w:rPr>
        <w:t>We ensure all</w:t>
      </w:r>
      <w:r w:rsidR="237B2576" w:rsidRPr="6C41560A">
        <w:rPr>
          <w:rFonts w:ascii="Arial" w:eastAsia="Arial" w:hAnsi="Arial" w:cs="Arial"/>
          <w:color w:val="000000"/>
          <w:w w:val="105"/>
        </w:rPr>
        <w:t xml:space="preserve"> </w:t>
      </w:r>
      <w:r w:rsidRPr="6C41560A">
        <w:rPr>
          <w:rFonts w:ascii="Arial" w:eastAsia="Arial" w:hAnsi="Arial" w:cs="Arial"/>
          <w:color w:val="000000"/>
          <w:w w:val="105"/>
        </w:rPr>
        <w:t>personnel have equal chances of training, career development and promotion.</w:t>
      </w:r>
    </w:p>
    <w:p w14:paraId="07459315" w14:textId="77777777" w:rsidR="00AE4E23" w:rsidRPr="00AE4E23" w:rsidRDefault="00AE4E23" w:rsidP="6C41560A">
      <w:pPr>
        <w:ind w:left="284"/>
        <w:jc w:val="both"/>
        <w:rPr>
          <w:rFonts w:ascii="Arial" w:eastAsia="Arial" w:hAnsi="Arial" w:cs="Arial"/>
          <w:color w:val="000000"/>
          <w:w w:val="105"/>
        </w:rPr>
      </w:pPr>
    </w:p>
    <w:p w14:paraId="5F1EA943" w14:textId="77777777" w:rsidR="00AE4E23" w:rsidRDefault="00AE4E23" w:rsidP="6C41560A">
      <w:pPr>
        <w:rPr>
          <w:rFonts w:ascii="Arial" w:eastAsia="Arial" w:hAnsi="Arial" w:cs="Arial"/>
          <w:color w:val="000000"/>
          <w:w w:val="105"/>
        </w:rPr>
      </w:pPr>
      <w:r w:rsidRPr="6C41560A">
        <w:rPr>
          <w:rFonts w:ascii="Arial" w:eastAsia="Arial" w:hAnsi="Arial" w:cs="Arial"/>
          <w:color w:val="000000"/>
          <w:w w:val="105"/>
        </w:rPr>
        <w:t xml:space="preserve">Periodic training will be </w:t>
      </w:r>
      <w:proofErr w:type="spellStart"/>
      <w:r w:rsidRPr="6C41560A">
        <w:rPr>
          <w:rFonts w:ascii="Arial" w:eastAsia="Arial" w:hAnsi="Arial" w:cs="Arial"/>
          <w:color w:val="000000"/>
          <w:w w:val="105"/>
        </w:rPr>
        <w:t>organised</w:t>
      </w:r>
      <w:proofErr w:type="spellEnd"/>
      <w:r w:rsidRPr="6C41560A">
        <w:rPr>
          <w:rFonts w:ascii="Arial" w:eastAsia="Arial" w:hAnsi="Arial" w:cs="Arial"/>
          <w:color w:val="000000"/>
          <w:w w:val="105"/>
        </w:rPr>
        <w:t xml:space="preserve"> for all personnel so that they are kept up to date with new information and guide lines concerning equal opportunities.</w:t>
      </w:r>
    </w:p>
    <w:p w14:paraId="6537F28F" w14:textId="77777777" w:rsidR="00AE4E23" w:rsidRDefault="00AE4E23" w:rsidP="6C41560A">
      <w:pPr>
        <w:rPr>
          <w:rFonts w:ascii="Arial" w:eastAsia="Arial" w:hAnsi="Arial" w:cs="Arial"/>
          <w:color w:val="000000"/>
          <w:w w:val="105"/>
        </w:rPr>
      </w:pPr>
    </w:p>
    <w:p w14:paraId="6DFB9E20" w14:textId="4950E86E" w:rsidR="00AE4E23" w:rsidRPr="00AE4E23" w:rsidRDefault="44ACE4FF" w:rsidP="6C41560A">
      <w:pPr>
        <w:rPr>
          <w:rFonts w:ascii="Arial" w:eastAsia="Arial" w:hAnsi="Arial" w:cs="Arial"/>
          <w:b/>
          <w:bCs/>
          <w:color w:val="000000"/>
          <w:w w:val="105"/>
        </w:rPr>
      </w:pPr>
      <w:r w:rsidRPr="6C41560A">
        <w:rPr>
          <w:rFonts w:ascii="Arial" w:eastAsia="Arial" w:hAnsi="Arial" w:cs="Arial"/>
          <w:b/>
          <w:bCs/>
          <w:color w:val="000000" w:themeColor="text1"/>
        </w:rPr>
        <w:t>EQUALITY IMPACT ASSESSMENT</w:t>
      </w:r>
    </w:p>
    <w:p w14:paraId="70DF9E56" w14:textId="77777777" w:rsidR="00AE4E23" w:rsidRPr="00AE4E23" w:rsidRDefault="00AE4E23" w:rsidP="6C41560A">
      <w:pPr>
        <w:rPr>
          <w:rFonts w:ascii="Arial" w:eastAsia="Arial" w:hAnsi="Arial" w:cs="Arial"/>
          <w:color w:val="000000"/>
          <w:w w:val="105"/>
        </w:rPr>
      </w:pPr>
    </w:p>
    <w:p w14:paraId="1EC104AE" w14:textId="30B5EBF3" w:rsidR="00AE4E23" w:rsidRPr="00AE4E23" w:rsidRDefault="00AE4E23" w:rsidP="6C41560A">
      <w:pPr>
        <w:rPr>
          <w:rFonts w:ascii="Arial" w:eastAsia="Arial" w:hAnsi="Arial" w:cs="Arial"/>
          <w:color w:val="000000"/>
          <w:w w:val="105"/>
        </w:rPr>
      </w:pPr>
      <w:r w:rsidRPr="6C41560A">
        <w:rPr>
          <w:rFonts w:ascii="Arial" w:eastAsia="Arial" w:hAnsi="Arial" w:cs="Arial"/>
          <w:color w:val="000000"/>
          <w:w w:val="105"/>
        </w:rPr>
        <w:t xml:space="preserve">Under the Equality Act 2010 we have a duty not to discriminate </w:t>
      </w:r>
      <w:r w:rsidR="49D6FAE6" w:rsidRPr="6C41560A">
        <w:rPr>
          <w:rFonts w:ascii="Arial" w:eastAsia="Arial" w:hAnsi="Arial" w:cs="Arial"/>
          <w:color w:val="000000"/>
          <w:w w:val="105"/>
        </w:rPr>
        <w:t>and are therefore inclusive of all regardless of</w:t>
      </w:r>
      <w:r w:rsidRPr="6C41560A">
        <w:rPr>
          <w:rFonts w:ascii="Arial" w:eastAsia="Arial" w:hAnsi="Arial" w:cs="Arial"/>
          <w:color w:val="000000"/>
          <w:w w:val="105"/>
        </w:rPr>
        <w:t xml:space="preserve"> age, disability</w:t>
      </w:r>
      <w:r w:rsidR="6E69054D" w:rsidRPr="6C41560A">
        <w:rPr>
          <w:rFonts w:ascii="Arial" w:eastAsia="Arial" w:hAnsi="Arial" w:cs="Arial"/>
          <w:color w:val="000000"/>
          <w:w w:val="105"/>
        </w:rPr>
        <w:t xml:space="preserve"> (physical and mental)</w:t>
      </w:r>
      <w:r w:rsidRPr="6C41560A">
        <w:rPr>
          <w:rFonts w:ascii="Arial" w:eastAsia="Arial" w:hAnsi="Arial" w:cs="Arial"/>
          <w:color w:val="000000"/>
          <w:w w:val="105"/>
        </w:rPr>
        <w:t>, gender, gender identity, pregnancy or maternity, sexual orientation</w:t>
      </w:r>
      <w:r w:rsidR="41727D40" w:rsidRPr="6C41560A">
        <w:rPr>
          <w:rFonts w:ascii="Arial" w:eastAsia="Arial" w:hAnsi="Arial" w:cs="Arial"/>
          <w:color w:val="000000"/>
          <w:w w:val="105"/>
        </w:rPr>
        <w:t>, race and ethnicity, religion or belief</w:t>
      </w:r>
      <w:r w:rsidRPr="6C41560A">
        <w:rPr>
          <w:rFonts w:ascii="Arial" w:eastAsia="Arial" w:hAnsi="Arial" w:cs="Arial"/>
          <w:color w:val="000000"/>
          <w:w w:val="105"/>
        </w:rPr>
        <w:t>.</w:t>
      </w:r>
    </w:p>
    <w:p w14:paraId="738610EB" w14:textId="5731427F" w:rsidR="00AE4E23" w:rsidRPr="00AE4E23" w:rsidRDefault="00AE4E23" w:rsidP="6C41560A">
      <w:pPr>
        <w:jc w:val="both"/>
        <w:rPr>
          <w:rFonts w:ascii="Arial" w:eastAsia="Arial" w:hAnsi="Arial" w:cs="Arial"/>
          <w:color w:val="000000"/>
          <w:w w:val="105"/>
        </w:rPr>
      </w:pPr>
    </w:p>
    <w:p w14:paraId="35D07BCA" w14:textId="50F0E28B" w:rsidR="1E8BBC00" w:rsidRDefault="1E8BBC00" w:rsidP="6C41560A">
      <w:pPr>
        <w:jc w:val="both"/>
        <w:rPr>
          <w:rFonts w:ascii="Arial" w:eastAsia="Arial" w:hAnsi="Arial" w:cs="Arial"/>
          <w:b/>
          <w:bCs/>
          <w:color w:val="000000" w:themeColor="text1"/>
        </w:rPr>
      </w:pPr>
      <w:r w:rsidRPr="6C41560A">
        <w:rPr>
          <w:rFonts w:ascii="Arial" w:eastAsia="Arial" w:hAnsi="Arial" w:cs="Arial"/>
          <w:b/>
          <w:bCs/>
          <w:color w:val="000000" w:themeColor="text1"/>
        </w:rPr>
        <w:t>MONITORING THE EFFECTIVENESS OF THE POLICY</w:t>
      </w:r>
    </w:p>
    <w:p w14:paraId="637805D2" w14:textId="77777777" w:rsidR="00AE4E23" w:rsidRPr="00AE4E23" w:rsidRDefault="00AE4E23" w:rsidP="6C41560A">
      <w:pPr>
        <w:rPr>
          <w:rFonts w:ascii="Arial" w:eastAsia="Arial" w:hAnsi="Arial" w:cs="Arial"/>
          <w:b/>
          <w:bCs/>
          <w:color w:val="000000"/>
          <w:w w:val="105"/>
        </w:rPr>
      </w:pPr>
    </w:p>
    <w:p w14:paraId="2E6EC441" w14:textId="1A3A37C0" w:rsidR="00AE4E23" w:rsidRPr="00AE4E23" w:rsidRDefault="00AE4E23" w:rsidP="6C41560A">
      <w:pPr>
        <w:jc w:val="both"/>
        <w:rPr>
          <w:rFonts w:ascii="Arial" w:eastAsia="Arial" w:hAnsi="Arial" w:cs="Arial"/>
          <w:color w:val="000000"/>
          <w:w w:val="105"/>
        </w:rPr>
      </w:pPr>
      <w:r w:rsidRPr="6C41560A">
        <w:rPr>
          <w:rFonts w:ascii="Arial" w:eastAsia="Arial" w:hAnsi="Arial" w:cs="Arial"/>
          <w:color w:val="000000"/>
          <w:w w:val="105"/>
        </w:rPr>
        <w:t>Annually (or when the need arises) the effectiveness of this policy will be reviewed by the coordinator, the Head of the Nursery School</w:t>
      </w:r>
      <w:r w:rsidR="18A957BE" w:rsidRPr="6C41560A">
        <w:rPr>
          <w:rFonts w:ascii="Arial" w:eastAsia="Arial" w:hAnsi="Arial" w:cs="Arial"/>
          <w:color w:val="000000"/>
          <w:w w:val="105"/>
        </w:rPr>
        <w:t xml:space="preserve"> and the Principal</w:t>
      </w:r>
      <w:r w:rsidRPr="6C41560A">
        <w:rPr>
          <w:rFonts w:ascii="Arial" w:eastAsia="Arial" w:hAnsi="Arial" w:cs="Arial"/>
          <w:color w:val="000000"/>
          <w:w w:val="105"/>
        </w:rPr>
        <w:t xml:space="preserve"> and the necessary recommendations for improvement will be </w:t>
      </w:r>
      <w:r w:rsidR="214921FB" w:rsidRPr="6C41560A">
        <w:rPr>
          <w:rFonts w:ascii="Arial" w:eastAsia="Arial" w:hAnsi="Arial" w:cs="Arial"/>
          <w:color w:val="000000"/>
          <w:w w:val="105"/>
        </w:rPr>
        <w:t>implemented.</w:t>
      </w:r>
    </w:p>
    <w:p w14:paraId="43C6BF53" w14:textId="5FD887D8" w:rsidR="6C41560A" w:rsidRDefault="6C41560A" w:rsidP="6C41560A">
      <w:pPr>
        <w:jc w:val="both"/>
        <w:rPr>
          <w:rFonts w:ascii="Arial" w:eastAsia="Arial" w:hAnsi="Arial" w:cs="Arial"/>
          <w:color w:val="000000" w:themeColor="text1"/>
        </w:rPr>
      </w:pPr>
    </w:p>
    <w:p w14:paraId="459B1623" w14:textId="1A3A6486" w:rsidR="6C41560A" w:rsidRDefault="6C41560A" w:rsidP="6C41560A">
      <w:pPr>
        <w:jc w:val="both"/>
        <w:rPr>
          <w:rFonts w:ascii="Arial" w:eastAsia="Arial" w:hAnsi="Arial" w:cs="Arial"/>
          <w:color w:val="000000" w:themeColor="text1"/>
        </w:rPr>
      </w:pPr>
    </w:p>
    <w:p w14:paraId="463F29E8" w14:textId="77777777" w:rsidR="004701E0" w:rsidRDefault="004701E0" w:rsidP="6C41560A">
      <w:pPr>
        <w:rPr>
          <w:rFonts w:ascii="Arial" w:eastAsia="Arial" w:hAnsi="Arial" w:cs="Arial"/>
        </w:rPr>
      </w:pPr>
    </w:p>
    <w:tbl>
      <w:tblPr>
        <w:tblW w:w="9105" w:type="dxa"/>
        <w:tblInd w:w="108" w:type="dxa"/>
        <w:tblLayout w:type="fixed"/>
        <w:tblLook w:val="04A0" w:firstRow="1" w:lastRow="0" w:firstColumn="1" w:lastColumn="0" w:noHBand="0" w:noVBand="1"/>
      </w:tblPr>
      <w:tblGrid>
        <w:gridCol w:w="14"/>
        <w:gridCol w:w="2261"/>
        <w:gridCol w:w="2276"/>
        <w:gridCol w:w="2277"/>
        <w:gridCol w:w="2277"/>
      </w:tblGrid>
      <w:tr w:rsidR="00315C02" w14:paraId="6239CE04" w14:textId="77777777" w:rsidTr="6C41560A">
        <w:trPr>
          <w:gridBefore w:val="1"/>
          <w:wBefore w:w="15" w:type="dxa"/>
          <w:trHeight w:val="1"/>
        </w:trPr>
        <w:tc>
          <w:tcPr>
            <w:tcW w:w="90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53EAE" w14:textId="77777777" w:rsidR="00315C02" w:rsidRDefault="43B551F6" w:rsidP="6C41560A">
            <w:pPr>
              <w:autoSpaceDE w:val="0"/>
              <w:autoSpaceDN w:val="0"/>
              <w:adjustRightInd w:val="0"/>
              <w:jc w:val="center"/>
              <w:rPr>
                <w:rFonts w:ascii="Arial" w:eastAsia="Arial" w:hAnsi="Arial" w:cs="Arial"/>
                <w:i/>
                <w:iCs/>
                <w:lang w:eastAsia="en-GB"/>
              </w:rPr>
            </w:pPr>
            <w:r w:rsidRPr="6C41560A">
              <w:rPr>
                <w:rFonts w:ascii="Arial" w:eastAsia="Arial" w:hAnsi="Arial" w:cs="Arial"/>
                <w:b/>
                <w:bCs/>
                <w:i/>
                <w:iCs/>
                <w:color w:val="000000" w:themeColor="text1"/>
                <w:sz w:val="28"/>
                <w:szCs w:val="28"/>
                <w:lang w:eastAsia="en-GB"/>
              </w:rPr>
              <w:t>Document Checks</w:t>
            </w:r>
          </w:p>
        </w:tc>
      </w:tr>
      <w:tr w:rsidR="00315C02" w14:paraId="709A6ED6" w14:textId="77777777" w:rsidTr="6C41560A">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9407A" w14:textId="77777777" w:rsidR="00315C02" w:rsidRDefault="43B551F6" w:rsidP="6C41560A">
            <w:pPr>
              <w:autoSpaceDE w:val="0"/>
              <w:autoSpaceDN w:val="0"/>
              <w:adjustRightInd w:val="0"/>
              <w:spacing w:before="2" w:after="2"/>
              <w:jc w:val="both"/>
              <w:rPr>
                <w:rFonts w:ascii="Arial" w:eastAsia="Arial" w:hAnsi="Arial" w:cs="Arial"/>
                <w:lang w:eastAsia="en-GB"/>
              </w:rPr>
            </w:pPr>
            <w:r w:rsidRPr="6C41560A">
              <w:rPr>
                <w:rFonts w:ascii="Arial" w:eastAsia="Arial" w:hAnsi="Arial" w:cs="Arial"/>
                <w:b/>
                <w:bCs/>
                <w:color w:val="000000" w:themeColor="text1"/>
                <w:lang w:eastAsia="en-GB"/>
              </w:rPr>
              <w:t>Document</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80891" w14:textId="77777777" w:rsidR="00315C02" w:rsidRPr="00315C02" w:rsidRDefault="43B551F6" w:rsidP="6C41560A">
            <w:pPr>
              <w:autoSpaceDE w:val="0"/>
              <w:autoSpaceDN w:val="0"/>
              <w:adjustRightInd w:val="0"/>
              <w:spacing w:before="2" w:after="2"/>
              <w:jc w:val="center"/>
              <w:rPr>
                <w:rFonts w:ascii="Arial" w:eastAsia="Arial" w:hAnsi="Arial" w:cs="Arial"/>
                <w:lang w:eastAsia="en-GB"/>
              </w:rPr>
            </w:pPr>
            <w:r w:rsidRPr="6C41560A">
              <w:rPr>
                <w:rFonts w:ascii="Arial" w:eastAsia="Arial" w:hAnsi="Arial" w:cs="Arial"/>
                <w:lang w:eastAsia="en-GB"/>
              </w:rPr>
              <w:t>Nutritional</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13ABA" w14:textId="77777777" w:rsidR="00315C02" w:rsidRDefault="43B551F6" w:rsidP="6C41560A">
            <w:pPr>
              <w:autoSpaceDE w:val="0"/>
              <w:autoSpaceDN w:val="0"/>
              <w:adjustRightInd w:val="0"/>
              <w:spacing w:before="2" w:after="2"/>
              <w:jc w:val="both"/>
              <w:rPr>
                <w:rFonts w:ascii="Arial" w:eastAsia="Arial" w:hAnsi="Arial" w:cs="Arial"/>
                <w:lang w:eastAsia="en-GB"/>
              </w:rPr>
            </w:pPr>
            <w:proofErr w:type="spellStart"/>
            <w:r w:rsidRPr="6C41560A">
              <w:rPr>
                <w:rFonts w:ascii="Arial" w:eastAsia="Arial" w:hAnsi="Arial" w:cs="Arial"/>
                <w:b/>
                <w:bCs/>
                <w:color w:val="000000" w:themeColor="text1"/>
                <w:lang w:eastAsia="en-GB"/>
              </w:rPr>
              <w:t>Reviwed</w:t>
            </w:r>
            <w:proofErr w:type="spellEnd"/>
            <w:r w:rsidRPr="6C41560A">
              <w:rPr>
                <w:rFonts w:ascii="Arial" w:eastAsia="Arial" w:hAnsi="Arial" w:cs="Arial"/>
                <w:b/>
                <w:bCs/>
                <w:color w:val="000000" w:themeColor="text1"/>
                <w:lang w:eastAsia="en-GB"/>
              </w:rPr>
              <w:t xml:space="preserve">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4B86" w14:textId="0C5A9B9C" w:rsidR="00315C02" w:rsidRDefault="16655FBC" w:rsidP="6C41560A">
            <w:pPr>
              <w:jc w:val="center"/>
              <w:rPr>
                <w:rFonts w:ascii="Arial" w:eastAsia="Arial" w:hAnsi="Arial" w:cs="Arial"/>
                <w:sz w:val="28"/>
                <w:szCs w:val="28"/>
                <w:lang w:val="en-GB" w:eastAsia="en-GB"/>
              </w:rPr>
            </w:pPr>
            <w:r w:rsidRPr="6C41560A">
              <w:rPr>
                <w:rFonts w:ascii="Arial" w:eastAsia="Arial" w:hAnsi="Arial" w:cs="Arial"/>
                <w:lang w:val="en-GB" w:eastAsia="en-GB"/>
              </w:rPr>
              <w:t>KD</w:t>
            </w:r>
          </w:p>
        </w:tc>
      </w:tr>
      <w:tr w:rsidR="00315C02" w14:paraId="2A91CD4B" w14:textId="77777777" w:rsidTr="6C41560A">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A74F1" w14:textId="77777777" w:rsidR="00315C02" w:rsidRDefault="43B551F6" w:rsidP="6C41560A">
            <w:pPr>
              <w:autoSpaceDE w:val="0"/>
              <w:autoSpaceDN w:val="0"/>
              <w:adjustRightInd w:val="0"/>
              <w:jc w:val="both"/>
              <w:rPr>
                <w:rFonts w:ascii="Arial" w:eastAsia="Arial" w:hAnsi="Arial" w:cs="Arial"/>
                <w:lang w:eastAsia="en-GB"/>
              </w:rPr>
            </w:pPr>
            <w:r w:rsidRPr="6C41560A">
              <w:rPr>
                <w:rFonts w:ascii="Arial" w:eastAsia="Arial" w:hAnsi="Arial" w:cs="Arial"/>
                <w:b/>
                <w:bCs/>
                <w:color w:val="000000" w:themeColor="text1"/>
                <w:lang w:eastAsia="en-GB"/>
              </w:rPr>
              <w:t>Category</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A83B3" w14:textId="77777777" w:rsidR="00315C02" w:rsidRDefault="43B551F6" w:rsidP="6C41560A">
            <w:pPr>
              <w:autoSpaceDE w:val="0"/>
              <w:autoSpaceDN w:val="0"/>
              <w:adjustRightInd w:val="0"/>
              <w:jc w:val="center"/>
              <w:rPr>
                <w:rFonts w:ascii="Arial" w:eastAsia="Arial" w:hAnsi="Arial" w:cs="Arial"/>
                <w:lang w:eastAsia="en-GB"/>
              </w:rPr>
            </w:pPr>
            <w:r w:rsidRPr="6C41560A">
              <w:rPr>
                <w:rFonts w:ascii="Arial" w:eastAsia="Arial" w:hAnsi="Arial" w:cs="Arial"/>
                <w:color w:val="000000" w:themeColor="text1"/>
                <w:lang w:eastAsia="en-GB"/>
              </w:rPr>
              <w:t xml:space="preserve"> Policy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072FA" w14:textId="77777777" w:rsidR="00315C02" w:rsidRDefault="43B551F6" w:rsidP="6C41560A">
            <w:pPr>
              <w:autoSpaceDE w:val="0"/>
              <w:autoSpaceDN w:val="0"/>
              <w:adjustRightInd w:val="0"/>
              <w:jc w:val="both"/>
              <w:rPr>
                <w:rFonts w:ascii="Arial" w:eastAsia="Arial" w:hAnsi="Arial" w:cs="Arial"/>
                <w:lang w:eastAsia="en-GB"/>
              </w:rPr>
            </w:pPr>
            <w:r w:rsidRPr="6C41560A">
              <w:rPr>
                <w:rFonts w:ascii="Arial" w:eastAsia="Arial" w:hAnsi="Arial" w:cs="Arial"/>
                <w:b/>
                <w:bCs/>
                <w:color w:val="000000" w:themeColor="text1"/>
                <w:lang w:eastAsia="en-GB"/>
              </w:rPr>
              <w:t>Date</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F5F2" w14:textId="390340DF" w:rsidR="00315C02" w:rsidRDefault="1F0D4DD3" w:rsidP="6C41560A">
            <w:pPr>
              <w:autoSpaceDE w:val="0"/>
              <w:autoSpaceDN w:val="0"/>
              <w:adjustRightInd w:val="0"/>
              <w:jc w:val="center"/>
              <w:rPr>
                <w:rFonts w:ascii="Arial" w:eastAsia="Arial" w:hAnsi="Arial" w:cs="Arial"/>
                <w:sz w:val="28"/>
                <w:szCs w:val="28"/>
                <w:lang w:eastAsia="en-GB"/>
              </w:rPr>
            </w:pPr>
            <w:r w:rsidRPr="6C41560A">
              <w:rPr>
                <w:rFonts w:ascii="Arial" w:eastAsia="Arial" w:hAnsi="Arial" w:cs="Arial"/>
                <w:lang w:eastAsia="en-GB"/>
              </w:rPr>
              <w:t>Autumn 2021</w:t>
            </w:r>
          </w:p>
        </w:tc>
      </w:tr>
      <w:tr w:rsidR="00315C02" w14:paraId="1C337A90" w14:textId="77777777" w:rsidTr="6C41560A">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06C6B" w14:textId="77777777" w:rsidR="00315C02" w:rsidRDefault="43B551F6" w:rsidP="6C41560A">
            <w:pPr>
              <w:autoSpaceDE w:val="0"/>
              <w:autoSpaceDN w:val="0"/>
              <w:adjustRightInd w:val="0"/>
              <w:jc w:val="both"/>
              <w:rPr>
                <w:rFonts w:ascii="Arial" w:eastAsia="Arial" w:hAnsi="Arial" w:cs="Arial"/>
                <w:lang w:eastAsia="en-GB"/>
              </w:rPr>
            </w:pPr>
            <w:r w:rsidRPr="6C41560A">
              <w:rPr>
                <w:rFonts w:ascii="Arial" w:eastAsia="Arial" w:hAnsi="Arial" w:cs="Arial"/>
                <w:b/>
                <w:bCs/>
                <w:color w:val="000000" w:themeColor="text1"/>
                <w:lang w:eastAsia="en-GB"/>
              </w:rPr>
              <w:t>Date Issued</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0AD66" w14:textId="16D6A984" w:rsidR="00315C02" w:rsidRDefault="1CF24C23" w:rsidP="6C41560A">
            <w:pPr>
              <w:autoSpaceDE w:val="0"/>
              <w:autoSpaceDN w:val="0"/>
              <w:adjustRightInd w:val="0"/>
              <w:jc w:val="center"/>
              <w:rPr>
                <w:rFonts w:ascii="Arial" w:eastAsia="Arial" w:hAnsi="Arial" w:cs="Arial"/>
                <w:sz w:val="28"/>
                <w:szCs w:val="28"/>
                <w:lang w:eastAsia="en-GB"/>
              </w:rPr>
            </w:pPr>
            <w:r w:rsidRPr="6C41560A">
              <w:rPr>
                <w:rFonts w:ascii="Arial" w:eastAsia="Arial" w:hAnsi="Arial" w:cs="Arial"/>
                <w:lang w:eastAsia="en-GB"/>
              </w:rPr>
              <w:t>Autumn 2015</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C96F8" w14:textId="77777777" w:rsidR="00315C02" w:rsidRDefault="43B551F6" w:rsidP="6C41560A">
            <w:pPr>
              <w:autoSpaceDE w:val="0"/>
              <w:autoSpaceDN w:val="0"/>
              <w:adjustRightInd w:val="0"/>
              <w:jc w:val="both"/>
              <w:rPr>
                <w:rFonts w:ascii="Arial" w:eastAsia="Arial" w:hAnsi="Arial" w:cs="Arial"/>
                <w:lang w:eastAsia="en-GB"/>
              </w:rPr>
            </w:pPr>
            <w:r w:rsidRPr="6C41560A">
              <w:rPr>
                <w:rFonts w:ascii="Arial" w:eastAsia="Arial" w:hAnsi="Arial" w:cs="Arial"/>
                <w:b/>
                <w:bCs/>
                <w:color w:val="000000" w:themeColor="text1"/>
                <w:lang w:eastAsia="en-GB"/>
              </w:rPr>
              <w:t>Next Review</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29076" w14:textId="1BD78B29" w:rsidR="00315C02" w:rsidRDefault="4B054249" w:rsidP="6C41560A">
            <w:pPr>
              <w:autoSpaceDE w:val="0"/>
              <w:autoSpaceDN w:val="0"/>
              <w:adjustRightInd w:val="0"/>
              <w:jc w:val="center"/>
              <w:rPr>
                <w:rFonts w:ascii="Arial" w:eastAsia="Arial" w:hAnsi="Arial" w:cs="Arial"/>
                <w:sz w:val="28"/>
                <w:szCs w:val="28"/>
                <w:lang w:eastAsia="en-GB"/>
              </w:rPr>
            </w:pPr>
            <w:r w:rsidRPr="6C41560A">
              <w:rPr>
                <w:rFonts w:ascii="Arial" w:eastAsia="Arial" w:hAnsi="Arial" w:cs="Arial"/>
                <w:lang w:eastAsia="en-GB"/>
              </w:rPr>
              <w:t>Autumn 2022</w:t>
            </w:r>
          </w:p>
        </w:tc>
      </w:tr>
      <w:tr w:rsidR="00315C02" w14:paraId="090C558A" w14:textId="77777777" w:rsidTr="6C41560A">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6E854" w14:textId="77777777" w:rsidR="00315C02" w:rsidRDefault="43B551F6" w:rsidP="6C41560A">
            <w:pPr>
              <w:autoSpaceDE w:val="0"/>
              <w:autoSpaceDN w:val="0"/>
              <w:adjustRightInd w:val="0"/>
              <w:jc w:val="both"/>
              <w:rPr>
                <w:rFonts w:ascii="Arial" w:eastAsia="Arial" w:hAnsi="Arial" w:cs="Arial"/>
                <w:lang w:eastAsia="en-GB"/>
              </w:rPr>
            </w:pPr>
            <w:r w:rsidRPr="6C41560A">
              <w:rPr>
                <w:rFonts w:ascii="Arial" w:eastAsia="Arial" w:hAnsi="Arial" w:cs="Arial"/>
                <w:b/>
                <w:bCs/>
                <w:color w:val="000000" w:themeColor="text1"/>
                <w:lang w:eastAsia="en-GB"/>
              </w:rPr>
              <w:t>Approved by Staff</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226A1" w14:textId="2273283F" w:rsidR="00315C02" w:rsidRDefault="296E4FBB" w:rsidP="6C41560A">
            <w:pPr>
              <w:autoSpaceDE w:val="0"/>
              <w:autoSpaceDN w:val="0"/>
              <w:adjustRightInd w:val="0"/>
              <w:jc w:val="center"/>
              <w:rPr>
                <w:rFonts w:ascii="Arial" w:eastAsia="Arial" w:hAnsi="Arial" w:cs="Arial"/>
                <w:sz w:val="28"/>
                <w:szCs w:val="28"/>
                <w:lang w:eastAsia="en-GB"/>
              </w:rPr>
            </w:pPr>
            <w:r w:rsidRPr="6C41560A">
              <w:rPr>
                <w:rFonts w:ascii="Arial" w:eastAsia="Arial" w:hAnsi="Arial" w:cs="Arial"/>
                <w:lang w:eastAsia="en-GB"/>
              </w:rPr>
              <w:t>Autumn 2015</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6BDD0" w14:textId="77777777" w:rsidR="00315C02" w:rsidRDefault="43B551F6" w:rsidP="6C41560A">
            <w:pPr>
              <w:autoSpaceDE w:val="0"/>
              <w:autoSpaceDN w:val="0"/>
              <w:adjustRightInd w:val="0"/>
              <w:jc w:val="both"/>
              <w:rPr>
                <w:rFonts w:ascii="Arial" w:eastAsia="Arial" w:hAnsi="Arial" w:cs="Arial"/>
                <w:lang w:eastAsia="en-GB"/>
              </w:rPr>
            </w:pPr>
            <w:r w:rsidRPr="6C41560A">
              <w:rPr>
                <w:rFonts w:ascii="Arial" w:eastAsia="Arial" w:hAnsi="Arial" w:cs="Arial"/>
                <w:b/>
                <w:bCs/>
                <w:color w:val="000000" w:themeColor="text1"/>
                <w:lang w:eastAsia="en-GB"/>
              </w:rPr>
              <w:t>Monitored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D93B2" w14:textId="0427ECC0" w:rsidR="00315C02" w:rsidRDefault="33217817" w:rsidP="6C41560A">
            <w:pPr>
              <w:autoSpaceDE w:val="0"/>
              <w:autoSpaceDN w:val="0"/>
              <w:adjustRightInd w:val="0"/>
              <w:jc w:val="center"/>
              <w:rPr>
                <w:rFonts w:ascii="Arial" w:eastAsia="Arial" w:hAnsi="Arial" w:cs="Arial"/>
                <w:sz w:val="28"/>
                <w:szCs w:val="28"/>
                <w:lang w:eastAsia="en-GB"/>
              </w:rPr>
            </w:pPr>
            <w:r w:rsidRPr="6C41560A">
              <w:rPr>
                <w:rFonts w:ascii="Arial" w:eastAsia="Arial" w:hAnsi="Arial" w:cs="Arial"/>
                <w:lang w:eastAsia="en-GB"/>
              </w:rPr>
              <w:t>ML</w:t>
            </w:r>
          </w:p>
        </w:tc>
      </w:tr>
    </w:tbl>
    <w:p w14:paraId="0DE4B5B7" w14:textId="77777777" w:rsidR="00315C02" w:rsidRPr="00AE4E23" w:rsidRDefault="00315C02" w:rsidP="6C41560A">
      <w:pPr>
        <w:rPr>
          <w:rFonts w:ascii="Arial" w:eastAsia="Arial" w:hAnsi="Arial" w:cs="Arial"/>
        </w:rPr>
      </w:pPr>
    </w:p>
    <w:sectPr w:rsidR="00315C02" w:rsidRPr="00AE4E23" w:rsidSect="00AE4E23">
      <w:pgSz w:w="11906" w:h="16838"/>
      <w:pgMar w:top="1134" w:right="1259" w:bottom="1077" w:left="1077" w:header="720" w:footer="720" w:gutter="68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4F0A"/>
    <w:multiLevelType w:val="hybridMultilevel"/>
    <w:tmpl w:val="D8D04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D61E3"/>
    <w:multiLevelType w:val="hybridMultilevel"/>
    <w:tmpl w:val="0F3234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745DB"/>
    <w:multiLevelType w:val="hybridMultilevel"/>
    <w:tmpl w:val="59CAF4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B5AFB"/>
    <w:multiLevelType w:val="hybridMultilevel"/>
    <w:tmpl w:val="57E42F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478EC"/>
    <w:multiLevelType w:val="hybridMultilevel"/>
    <w:tmpl w:val="B3EE592C"/>
    <w:lvl w:ilvl="0" w:tplc="FFFFFFFF">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1386342D"/>
    <w:multiLevelType w:val="hybridMultilevel"/>
    <w:tmpl w:val="CDDC15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97137"/>
    <w:multiLevelType w:val="hybridMultilevel"/>
    <w:tmpl w:val="4A4A8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31AF3"/>
    <w:multiLevelType w:val="hybridMultilevel"/>
    <w:tmpl w:val="31ECA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92125C"/>
    <w:multiLevelType w:val="hybridMultilevel"/>
    <w:tmpl w:val="F85A4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D6B0A"/>
    <w:multiLevelType w:val="hybridMultilevel"/>
    <w:tmpl w:val="5718B7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5D43D6"/>
    <w:multiLevelType w:val="hybridMultilevel"/>
    <w:tmpl w:val="40B609C2"/>
    <w:lvl w:ilvl="0" w:tplc="077A34D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B07422"/>
    <w:multiLevelType w:val="hybridMultilevel"/>
    <w:tmpl w:val="3EF811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660F9"/>
    <w:multiLevelType w:val="hybridMultilevel"/>
    <w:tmpl w:val="E764A2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EC29CB"/>
    <w:multiLevelType w:val="hybridMultilevel"/>
    <w:tmpl w:val="2006F2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D26EF2"/>
    <w:multiLevelType w:val="hybridMultilevel"/>
    <w:tmpl w:val="F4BA21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5D20BE"/>
    <w:multiLevelType w:val="hybridMultilevel"/>
    <w:tmpl w:val="81B0AA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9"/>
  </w:num>
  <w:num w:numId="4">
    <w:abstractNumId w:val="5"/>
  </w:num>
  <w:num w:numId="5">
    <w:abstractNumId w:val="19"/>
  </w:num>
  <w:num w:numId="6">
    <w:abstractNumId w:val="11"/>
  </w:num>
  <w:num w:numId="7">
    <w:abstractNumId w:val="0"/>
  </w:num>
  <w:num w:numId="8">
    <w:abstractNumId w:val="12"/>
  </w:num>
  <w:num w:numId="9">
    <w:abstractNumId w:val="20"/>
  </w:num>
  <w:num w:numId="10">
    <w:abstractNumId w:val="3"/>
  </w:num>
  <w:num w:numId="11">
    <w:abstractNumId w:val="10"/>
  </w:num>
  <w:num w:numId="12">
    <w:abstractNumId w:val="15"/>
  </w:num>
  <w:num w:numId="13">
    <w:abstractNumId w:val="14"/>
  </w:num>
  <w:num w:numId="14">
    <w:abstractNumId w:val="8"/>
  </w:num>
  <w:num w:numId="15">
    <w:abstractNumId w:val="7"/>
  </w:num>
  <w:num w:numId="16">
    <w:abstractNumId w:val="4"/>
  </w:num>
  <w:num w:numId="17">
    <w:abstractNumId w:val="17"/>
  </w:num>
  <w:num w:numId="18">
    <w:abstractNumId w:val="16"/>
  </w:num>
  <w:num w:numId="19">
    <w:abstractNumId w:val="18"/>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23"/>
    <w:rsid w:val="00152708"/>
    <w:rsid w:val="002A2798"/>
    <w:rsid w:val="00314CDA"/>
    <w:rsid w:val="00315C02"/>
    <w:rsid w:val="004701E0"/>
    <w:rsid w:val="004C313E"/>
    <w:rsid w:val="0056610C"/>
    <w:rsid w:val="006722E1"/>
    <w:rsid w:val="006D28DE"/>
    <w:rsid w:val="006F53D0"/>
    <w:rsid w:val="00740937"/>
    <w:rsid w:val="007A66EB"/>
    <w:rsid w:val="00905C3A"/>
    <w:rsid w:val="00921663"/>
    <w:rsid w:val="00A15DFB"/>
    <w:rsid w:val="00A404D3"/>
    <w:rsid w:val="00A95A1B"/>
    <w:rsid w:val="00AE4E23"/>
    <w:rsid w:val="00B619F6"/>
    <w:rsid w:val="00C94E5B"/>
    <w:rsid w:val="00E1302B"/>
    <w:rsid w:val="00EB625F"/>
    <w:rsid w:val="00F315C0"/>
    <w:rsid w:val="016ED360"/>
    <w:rsid w:val="01F44AB7"/>
    <w:rsid w:val="0205858E"/>
    <w:rsid w:val="02A445AB"/>
    <w:rsid w:val="03FB5C86"/>
    <w:rsid w:val="04382886"/>
    <w:rsid w:val="0AA76A0A"/>
    <w:rsid w:val="0D91E3B2"/>
    <w:rsid w:val="0E2AA0A5"/>
    <w:rsid w:val="0EA099AD"/>
    <w:rsid w:val="106E9E20"/>
    <w:rsid w:val="111E9914"/>
    <w:rsid w:val="11F933AA"/>
    <w:rsid w:val="125C8792"/>
    <w:rsid w:val="12BA6975"/>
    <w:rsid w:val="12ECF69D"/>
    <w:rsid w:val="130B8667"/>
    <w:rsid w:val="16243E22"/>
    <w:rsid w:val="16655FBC"/>
    <w:rsid w:val="1669C422"/>
    <w:rsid w:val="1843FAB1"/>
    <w:rsid w:val="18A957BE"/>
    <w:rsid w:val="19430FC4"/>
    <w:rsid w:val="19B1780E"/>
    <w:rsid w:val="19FBB8B1"/>
    <w:rsid w:val="1A701E75"/>
    <w:rsid w:val="1BE2625B"/>
    <w:rsid w:val="1C7AB086"/>
    <w:rsid w:val="1CF24C23"/>
    <w:rsid w:val="1E8BBC00"/>
    <w:rsid w:val="1EE5DB5B"/>
    <w:rsid w:val="1F0D4DD3"/>
    <w:rsid w:val="1FBA3ECE"/>
    <w:rsid w:val="20D328F3"/>
    <w:rsid w:val="214921FB"/>
    <w:rsid w:val="237B2576"/>
    <w:rsid w:val="23895E90"/>
    <w:rsid w:val="25BDE4A2"/>
    <w:rsid w:val="26AEAD5D"/>
    <w:rsid w:val="27087C32"/>
    <w:rsid w:val="27B747A2"/>
    <w:rsid w:val="286D5E21"/>
    <w:rsid w:val="28B12620"/>
    <w:rsid w:val="296E4FBB"/>
    <w:rsid w:val="2A951998"/>
    <w:rsid w:val="2B0E2C4C"/>
    <w:rsid w:val="2CE3D7B8"/>
    <w:rsid w:val="2E2CA4B1"/>
    <w:rsid w:val="2EEDDA7C"/>
    <w:rsid w:val="2FA9312A"/>
    <w:rsid w:val="327130C3"/>
    <w:rsid w:val="33217817"/>
    <w:rsid w:val="33F3D8C7"/>
    <w:rsid w:val="347CA24D"/>
    <w:rsid w:val="34BA924E"/>
    <w:rsid w:val="36EC95C9"/>
    <w:rsid w:val="396F5758"/>
    <w:rsid w:val="39A9FBC4"/>
    <w:rsid w:val="3A51DF74"/>
    <w:rsid w:val="3CCEFA0B"/>
    <w:rsid w:val="3DD05593"/>
    <w:rsid w:val="3E42C87B"/>
    <w:rsid w:val="3EAE09E9"/>
    <w:rsid w:val="41727D40"/>
    <w:rsid w:val="42BF9767"/>
    <w:rsid w:val="43B551F6"/>
    <w:rsid w:val="443FC444"/>
    <w:rsid w:val="44A0CF28"/>
    <w:rsid w:val="44ACE4FF"/>
    <w:rsid w:val="45398DAF"/>
    <w:rsid w:val="463683FE"/>
    <w:rsid w:val="46448D0F"/>
    <w:rsid w:val="4752D82A"/>
    <w:rsid w:val="4802D31E"/>
    <w:rsid w:val="48FD2A71"/>
    <w:rsid w:val="4974404B"/>
    <w:rsid w:val="497C2DD1"/>
    <w:rsid w:val="49D6FAE6"/>
    <w:rsid w:val="4B054249"/>
    <w:rsid w:val="4CD64441"/>
    <w:rsid w:val="4E2A66BF"/>
    <w:rsid w:val="4E58EC45"/>
    <w:rsid w:val="4EFD13CF"/>
    <w:rsid w:val="4F224C04"/>
    <w:rsid w:val="4F4CAF38"/>
    <w:rsid w:val="5134D181"/>
    <w:rsid w:val="523A077E"/>
    <w:rsid w:val="52BE39A0"/>
    <w:rsid w:val="5472396C"/>
    <w:rsid w:val="54C82DC9"/>
    <w:rsid w:val="54F226AD"/>
    <w:rsid w:val="56383818"/>
    <w:rsid w:val="5685507B"/>
    <w:rsid w:val="577E7043"/>
    <w:rsid w:val="5A7E2708"/>
    <w:rsid w:val="5AD329DE"/>
    <w:rsid w:val="5CD33FAE"/>
    <w:rsid w:val="5FF9A599"/>
    <w:rsid w:val="60397D1C"/>
    <w:rsid w:val="60D4402F"/>
    <w:rsid w:val="62EF9703"/>
    <w:rsid w:val="64364425"/>
    <w:rsid w:val="64E63F19"/>
    <w:rsid w:val="680CA504"/>
    <w:rsid w:val="6861A7DA"/>
    <w:rsid w:val="69D31507"/>
    <w:rsid w:val="6C05E64F"/>
    <w:rsid w:val="6C41560A"/>
    <w:rsid w:val="6C723822"/>
    <w:rsid w:val="6CE01627"/>
    <w:rsid w:val="6D23DE26"/>
    <w:rsid w:val="6E69054D"/>
    <w:rsid w:val="703348DA"/>
    <w:rsid w:val="707F2F1B"/>
    <w:rsid w:val="70965B01"/>
    <w:rsid w:val="7273856F"/>
    <w:rsid w:val="72B8B988"/>
    <w:rsid w:val="72E275BB"/>
    <w:rsid w:val="73586EC3"/>
    <w:rsid w:val="75048CD7"/>
    <w:rsid w:val="75BDD51C"/>
    <w:rsid w:val="79D7FDFA"/>
    <w:rsid w:val="7AD11DC2"/>
    <w:rsid w:val="7B655DB1"/>
    <w:rsid w:val="7B8CF6B8"/>
    <w:rsid w:val="7BFF41BC"/>
    <w:rsid w:val="7CE4036E"/>
    <w:rsid w:val="7DC254EB"/>
    <w:rsid w:val="7E9FC570"/>
    <w:rsid w:val="7EAB6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colormru v:ext="edit" colors="#ff5050"/>
    </o:shapedefaults>
    <o:shapelayout v:ext="edit">
      <o:idmap v:ext="edit" data="1"/>
    </o:shapelayout>
  </w:shapeDefaults>
  <w:decimalSymbol w:val="."/>
  <w:listSeparator w:val=","/>
  <w14:docId w14:val="1E8E7998"/>
  <w15:chartTrackingRefBased/>
  <w15:docId w15:val="{312953C6-B3B9-42FB-873E-B112DED9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E23"/>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72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F9BCDE7CDC3418D569626B057A249" ma:contentTypeVersion="14" ma:contentTypeDescription="Create a new document." ma:contentTypeScope="" ma:versionID="43a8d07fb01f88499e5a433d1d39c2c9">
  <xsd:schema xmlns:xsd="http://www.w3.org/2001/XMLSchema" xmlns:xs="http://www.w3.org/2001/XMLSchema" xmlns:p="http://schemas.microsoft.com/office/2006/metadata/properties" xmlns:ns2="3ddfe7b2-7523-4292-bc7f-d254ccff1835" xmlns:ns3="c4311033-116c-407a-a09c-3fb302e7c82b" targetNamespace="http://schemas.microsoft.com/office/2006/metadata/properties" ma:root="true" ma:fieldsID="557aa60c06521e6c5347012da4ec2e73" ns2:_="" ns3:_="">
    <xsd:import namespace="3ddfe7b2-7523-4292-bc7f-d254ccff1835"/>
    <xsd:import namespace="c4311033-116c-407a-a09c-3fb302e7c8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fe7b2-7523-4292-bc7f-d254ccff18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11033-116c-407a-a09c-3fb302e7c8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5DF4A-82CA-4922-8C58-5D6B94CFA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fe7b2-7523-4292-bc7f-d254ccff1835"/>
    <ds:schemaRef ds:uri="c4311033-116c-407a-a09c-3fb302e7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8CD16-2E85-4615-9778-912385671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cp:lastModifiedBy>Jo Morris</cp:lastModifiedBy>
  <cp:revision>2</cp:revision>
  <dcterms:created xsi:type="dcterms:W3CDTF">2022-03-31T13:13:00Z</dcterms:created>
  <dcterms:modified xsi:type="dcterms:W3CDTF">2022-03-31T13:13:00Z</dcterms:modified>
</cp:coreProperties>
</file>